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C4" w:rsidRPr="00036483" w:rsidRDefault="000056C4" w:rsidP="000056C4">
      <w:pPr>
        <w:rPr>
          <w:b/>
          <w:sz w:val="28"/>
          <w:szCs w:val="28"/>
        </w:rPr>
      </w:pPr>
      <w:r w:rsidRPr="000056C4">
        <w:rPr>
          <w:b/>
          <w:sz w:val="24"/>
          <w:szCs w:val="24"/>
        </w:rPr>
        <w:t>Trial 2011: Die</w:t>
      </w:r>
      <w:r w:rsidR="0033763C">
        <w:rPr>
          <w:b/>
          <w:sz w:val="24"/>
          <w:szCs w:val="24"/>
        </w:rPr>
        <w:t xml:space="preserve">t </w:t>
      </w:r>
      <w:r w:rsidRPr="000056C4">
        <w:rPr>
          <w:b/>
          <w:sz w:val="24"/>
          <w:szCs w:val="24"/>
        </w:rPr>
        <w:t>(Fatty acids</w:t>
      </w:r>
      <w:r w:rsidRPr="00036483">
        <w:rPr>
          <w:b/>
          <w:sz w:val="28"/>
          <w:szCs w:val="28"/>
        </w:rPr>
        <w:t>)</w:t>
      </w:r>
    </w:p>
    <w:p w:rsidR="000056C4" w:rsidRPr="00036483" w:rsidRDefault="000056C4" w:rsidP="000056C4">
      <w:pPr>
        <w:pStyle w:val="Heading3"/>
        <w:rPr>
          <w:rFonts w:ascii="Trebuchet MS" w:eastAsia="Times New Roman" w:hAnsi="Trebuchet MS"/>
          <w:b/>
          <w:sz w:val="22"/>
          <w:szCs w:val="22"/>
          <w:lang w:eastAsia="en-GB"/>
        </w:rPr>
      </w:pPr>
      <w:r w:rsidRPr="00036483">
        <w:rPr>
          <w:rFonts w:ascii="Trebuchet MS" w:eastAsia="Times New Roman" w:hAnsi="Trebuchet MS"/>
          <w:b/>
          <w:sz w:val="22"/>
          <w:szCs w:val="22"/>
          <w:lang w:eastAsia="en-GB"/>
        </w:rPr>
        <w:t xml:space="preserve">Essential fatty acids for premenstrual syndrome and their effect on </w:t>
      </w:r>
      <w:proofErr w:type="spellStart"/>
      <w:r w:rsidRPr="00036483">
        <w:rPr>
          <w:rFonts w:ascii="Trebuchet MS" w:eastAsia="Times New Roman" w:hAnsi="Trebuchet MS"/>
          <w:b/>
          <w:sz w:val="22"/>
          <w:szCs w:val="22"/>
          <w:lang w:eastAsia="en-GB"/>
        </w:rPr>
        <w:t>prolactin</w:t>
      </w:r>
      <w:proofErr w:type="spellEnd"/>
      <w:r w:rsidRPr="00036483">
        <w:rPr>
          <w:rFonts w:ascii="Trebuchet MS" w:eastAsia="Times New Roman" w:hAnsi="Trebuchet MS"/>
          <w:b/>
          <w:sz w:val="22"/>
          <w:szCs w:val="22"/>
          <w:lang w:eastAsia="en-GB"/>
        </w:rPr>
        <w:t xml:space="preserve"> and total cholesterol levels: a randomized, double blind, placebo-controlled study</w:t>
      </w:r>
    </w:p>
    <w:p w:rsidR="000056C4" w:rsidRDefault="000056C4" w:rsidP="000056C4"/>
    <w:p w:rsidR="000056C4" w:rsidRPr="000056C4" w:rsidRDefault="000056C4" w:rsidP="000056C4">
      <w:pPr>
        <w:rPr>
          <w:b/>
          <w:bCs/>
          <w:sz w:val="20"/>
          <w:szCs w:val="20"/>
        </w:rPr>
      </w:pPr>
      <w:r w:rsidRPr="000056C4">
        <w:rPr>
          <w:b/>
          <w:bCs/>
          <w:sz w:val="20"/>
          <w:szCs w:val="20"/>
        </w:rPr>
        <w:t xml:space="preserve">Link: </w:t>
      </w:r>
      <w:hyperlink r:id="rId4" w:history="1">
        <w:r w:rsidRPr="000056C4">
          <w:rPr>
            <w:rFonts w:eastAsia="Times New Roman" w:cs="Calibri"/>
            <w:sz w:val="20"/>
            <w:szCs w:val="20"/>
            <w:u w:val="single"/>
            <w:lang w:eastAsia="en-GB"/>
          </w:rPr>
          <w:t xml:space="preserve">https://pubmed.ncbi.nlm.nih.gov/21241460/ </w:t>
        </w:r>
      </w:hyperlink>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Year published: </w:t>
      </w:r>
      <w:r w:rsidRPr="000056C4">
        <w:rPr>
          <w:rFonts w:eastAsia="Times New Roman" w:cs="Calibri"/>
          <w:sz w:val="20"/>
          <w:szCs w:val="20"/>
          <w:lang w:eastAsia="en-GB"/>
        </w:rPr>
        <w:t>2011</w:t>
      </w:r>
    </w:p>
    <w:p w:rsidR="000056C4" w:rsidRPr="000056C4" w:rsidRDefault="000056C4" w:rsidP="000056C4">
      <w:pPr>
        <w:rPr>
          <w:b/>
          <w:bCs/>
          <w:sz w:val="20"/>
          <w:szCs w:val="20"/>
        </w:rPr>
      </w:pPr>
    </w:p>
    <w:p w:rsidR="000056C4" w:rsidRPr="000056C4" w:rsidRDefault="000056C4" w:rsidP="000056C4">
      <w:pPr>
        <w:rPr>
          <w:b/>
          <w:bCs/>
          <w:sz w:val="20"/>
          <w:szCs w:val="20"/>
        </w:rPr>
      </w:pPr>
      <w:proofErr w:type="spellStart"/>
      <w:r w:rsidRPr="000056C4">
        <w:rPr>
          <w:b/>
          <w:bCs/>
          <w:sz w:val="20"/>
          <w:szCs w:val="20"/>
        </w:rPr>
        <w:t>Pubmed</w:t>
      </w:r>
      <w:proofErr w:type="spellEnd"/>
      <w:r w:rsidRPr="000056C4">
        <w:rPr>
          <w:b/>
          <w:bCs/>
          <w:sz w:val="20"/>
          <w:szCs w:val="20"/>
        </w:rPr>
        <w:t xml:space="preserve"> classification: </w:t>
      </w:r>
      <w:r w:rsidRPr="000056C4">
        <w:rPr>
          <w:rFonts w:eastAsia="Times New Roman" w:cs="Calibri"/>
          <w:sz w:val="20"/>
          <w:szCs w:val="20"/>
          <w:lang w:eastAsia="en-GB"/>
        </w:rPr>
        <w:t>Randomised Controlled Trial.</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Objective: </w:t>
      </w:r>
      <w:r w:rsidRPr="000056C4">
        <w:rPr>
          <w:rFonts w:eastAsia="Times New Roman" w:cs="Calibri"/>
          <w:sz w:val="20"/>
          <w:szCs w:val="20"/>
          <w:lang w:eastAsia="en-GB"/>
        </w:rPr>
        <w:t xml:space="preserve">To evaluate the effectiveness and safety of polyunsaturated fatty acids for the treatment of the premenstrual syndrome (PMS) using a graded symptom scale; and to assess the effect of this treatment on basal plasma levels of </w:t>
      </w:r>
      <w:proofErr w:type="spellStart"/>
      <w:r w:rsidRPr="000056C4">
        <w:rPr>
          <w:rFonts w:eastAsia="Times New Roman" w:cs="Calibri"/>
          <w:sz w:val="20"/>
          <w:szCs w:val="20"/>
          <w:lang w:eastAsia="en-GB"/>
        </w:rPr>
        <w:t>prolactin</w:t>
      </w:r>
      <w:proofErr w:type="spellEnd"/>
      <w:r w:rsidRPr="000056C4">
        <w:rPr>
          <w:rFonts w:eastAsia="Times New Roman" w:cs="Calibri"/>
          <w:sz w:val="20"/>
          <w:szCs w:val="20"/>
          <w:lang w:eastAsia="en-GB"/>
        </w:rPr>
        <w:t xml:space="preserve"> and total cholesterol.</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Blind/double blind?</w:t>
      </w:r>
      <w:r w:rsidR="005878B0">
        <w:rPr>
          <w:b/>
          <w:bCs/>
          <w:sz w:val="20"/>
          <w:szCs w:val="20"/>
        </w:rPr>
        <w:t xml:space="preserve"> </w:t>
      </w:r>
      <w:r w:rsidRPr="000056C4">
        <w:rPr>
          <w:rFonts w:eastAsia="Times New Roman" w:cs="Calibri"/>
          <w:sz w:val="20"/>
          <w:szCs w:val="20"/>
          <w:lang w:eastAsia="en-GB"/>
        </w:rPr>
        <w:t>Double-blind.</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Randomised? </w:t>
      </w:r>
      <w:r w:rsidRPr="000056C4">
        <w:rPr>
          <w:rFonts w:eastAsia="Times New Roman" w:cs="Calibri"/>
          <w:sz w:val="20"/>
          <w:szCs w:val="20"/>
          <w:lang w:eastAsia="en-GB"/>
        </w:rPr>
        <w:t>Yes.</w:t>
      </w:r>
    </w:p>
    <w:p w:rsidR="000056C4" w:rsidRPr="000056C4" w:rsidRDefault="000056C4" w:rsidP="000056C4">
      <w:pPr>
        <w:rPr>
          <w:b/>
          <w:bCs/>
          <w:sz w:val="20"/>
          <w:szCs w:val="20"/>
        </w:rPr>
      </w:pPr>
    </w:p>
    <w:p w:rsidR="000056C4" w:rsidRPr="000056C4" w:rsidRDefault="000056C4" w:rsidP="000056C4">
      <w:pPr>
        <w:rPr>
          <w:b/>
          <w:bCs/>
          <w:sz w:val="20"/>
          <w:szCs w:val="20"/>
        </w:rPr>
      </w:pPr>
      <w:proofErr w:type="gramStart"/>
      <w:r w:rsidRPr="000056C4">
        <w:rPr>
          <w:b/>
          <w:bCs/>
          <w:sz w:val="20"/>
          <w:szCs w:val="20"/>
        </w:rPr>
        <w:t>Placebo?</w:t>
      </w:r>
      <w:proofErr w:type="gramEnd"/>
      <w:r w:rsidRPr="000056C4">
        <w:rPr>
          <w:b/>
          <w:bCs/>
          <w:sz w:val="20"/>
          <w:szCs w:val="20"/>
        </w:rPr>
        <w:t xml:space="preserve"> </w:t>
      </w:r>
      <w:proofErr w:type="gramStart"/>
      <w:r w:rsidRPr="000056C4">
        <w:rPr>
          <w:rFonts w:eastAsia="Times New Roman" w:cs="Calibri"/>
          <w:sz w:val="20"/>
          <w:szCs w:val="20"/>
          <w:lang w:eastAsia="en-GB"/>
        </w:rPr>
        <w:t>Placebo group.</w:t>
      </w:r>
      <w:proofErr w:type="gramEnd"/>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Participant information: </w:t>
      </w:r>
      <w:r w:rsidRPr="000056C4">
        <w:rPr>
          <w:rFonts w:eastAsia="Times New Roman" w:cs="Calibri"/>
          <w:sz w:val="20"/>
          <w:szCs w:val="20"/>
          <w:lang w:eastAsia="en-GB"/>
        </w:rPr>
        <w:t>120 women with PMS. There were no differences in age, marital status, schooling or ethnicity between the active and placebo groups.</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Treatment length: </w:t>
      </w:r>
      <w:r w:rsidRPr="000056C4">
        <w:rPr>
          <w:rFonts w:eastAsia="Times New Roman" w:cs="Calibri"/>
          <w:sz w:val="20"/>
          <w:szCs w:val="20"/>
          <w:lang w:eastAsia="en-GB"/>
        </w:rPr>
        <w:t>6 months.</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Drug and dosage: </w:t>
      </w:r>
      <w:r w:rsidRPr="000056C4">
        <w:rPr>
          <w:rFonts w:eastAsia="Times New Roman" w:cs="Calibri"/>
          <w:sz w:val="20"/>
          <w:szCs w:val="20"/>
          <w:lang w:eastAsia="en-GB"/>
        </w:rPr>
        <w:t>1g, 2g or placebo.</w:t>
      </w:r>
    </w:p>
    <w:p w:rsidR="000056C4" w:rsidRPr="000056C4" w:rsidRDefault="000056C4" w:rsidP="000056C4">
      <w:pPr>
        <w:rPr>
          <w:b/>
          <w:bCs/>
          <w:sz w:val="20"/>
          <w:szCs w:val="20"/>
        </w:rPr>
      </w:pPr>
    </w:p>
    <w:p w:rsidR="000056C4" w:rsidRPr="000056C4" w:rsidRDefault="000056C4" w:rsidP="000056C4">
      <w:pPr>
        <w:rPr>
          <w:b/>
          <w:bCs/>
          <w:sz w:val="20"/>
          <w:szCs w:val="20"/>
        </w:rPr>
      </w:pPr>
      <w:proofErr w:type="gramStart"/>
      <w:r w:rsidRPr="000056C4">
        <w:rPr>
          <w:b/>
          <w:bCs/>
          <w:sz w:val="20"/>
          <w:szCs w:val="20"/>
        </w:rPr>
        <w:t xml:space="preserve">Measuring scales: </w:t>
      </w:r>
      <w:r w:rsidRPr="000056C4">
        <w:rPr>
          <w:rFonts w:eastAsia="Times New Roman" w:cs="Calibri"/>
          <w:sz w:val="20"/>
          <w:szCs w:val="20"/>
          <w:lang w:eastAsia="en-GB"/>
        </w:rPr>
        <w:t>Prospective Record of the Impact and Severity of Menstruation (PRISM) calendar.</w:t>
      </w:r>
      <w:proofErr w:type="gramEnd"/>
      <w:r w:rsidRPr="000056C4">
        <w:rPr>
          <w:rFonts w:eastAsia="Times New Roman" w:cs="Calibri"/>
          <w:sz w:val="20"/>
          <w:szCs w:val="20"/>
          <w:lang w:eastAsia="en-GB"/>
        </w:rPr>
        <w:t xml:space="preserve"> Total cholesterol and </w:t>
      </w:r>
      <w:proofErr w:type="spellStart"/>
      <w:r w:rsidRPr="000056C4">
        <w:rPr>
          <w:rFonts w:eastAsia="Times New Roman" w:cs="Calibri"/>
          <w:sz w:val="20"/>
          <w:szCs w:val="20"/>
          <w:lang w:eastAsia="en-GB"/>
        </w:rPr>
        <w:t>prolactin</w:t>
      </w:r>
      <w:proofErr w:type="spellEnd"/>
      <w:r w:rsidRPr="000056C4">
        <w:rPr>
          <w:rFonts w:eastAsia="Times New Roman" w:cs="Calibri"/>
          <w:sz w:val="20"/>
          <w:szCs w:val="20"/>
          <w:lang w:eastAsia="en-GB"/>
        </w:rPr>
        <w:t xml:space="preserve"> levels were measured. Analysis of variance (ANOVA), Pearson's chi-square test, </w:t>
      </w:r>
      <w:proofErr w:type="spellStart"/>
      <w:r w:rsidRPr="000056C4">
        <w:rPr>
          <w:rFonts w:eastAsia="Times New Roman" w:cs="Calibri"/>
          <w:sz w:val="20"/>
          <w:szCs w:val="20"/>
          <w:lang w:eastAsia="en-GB"/>
        </w:rPr>
        <w:t>Wilcoxon's</w:t>
      </w:r>
      <w:proofErr w:type="spellEnd"/>
      <w:r w:rsidRPr="000056C4">
        <w:rPr>
          <w:rFonts w:eastAsia="Times New Roman" w:cs="Calibri"/>
          <w:sz w:val="20"/>
          <w:szCs w:val="20"/>
          <w:lang w:eastAsia="en-GB"/>
        </w:rPr>
        <w:t xml:space="preserve"> nonparametric signed-rank test for paired samples and the Mann-Whitney nonparametric test for independent samples were used in the statistical analysis.</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Efficacy outcomes: </w:t>
      </w:r>
      <w:r w:rsidRPr="000056C4">
        <w:rPr>
          <w:rFonts w:eastAsia="Times New Roman" w:cs="Calibri"/>
          <w:color w:val="212121"/>
          <w:sz w:val="20"/>
          <w:szCs w:val="20"/>
          <w:lang w:eastAsia="en-GB"/>
        </w:rPr>
        <w:t xml:space="preserve">In the group treated with 1 gram of the medication, a significant reduction was found when the median PRISM score recorded in the </w:t>
      </w:r>
      <w:proofErr w:type="spellStart"/>
      <w:r w:rsidRPr="000056C4">
        <w:rPr>
          <w:rFonts w:eastAsia="Times New Roman" w:cs="Calibri"/>
          <w:color w:val="212121"/>
          <w:sz w:val="20"/>
          <w:szCs w:val="20"/>
          <w:lang w:eastAsia="en-GB"/>
        </w:rPr>
        <w:t>luteal</w:t>
      </w:r>
      <w:proofErr w:type="spellEnd"/>
      <w:r w:rsidRPr="000056C4">
        <w:rPr>
          <w:rFonts w:eastAsia="Times New Roman" w:cs="Calibri"/>
          <w:color w:val="212121"/>
          <w:sz w:val="20"/>
          <w:szCs w:val="20"/>
          <w:lang w:eastAsia="en-GB"/>
        </w:rPr>
        <w:t xml:space="preserve"> phase at baseline (99) was compared with the median score recorded in the 3rd month (58); and in the 6th month of evaluation (35). </w:t>
      </w:r>
    </w:p>
    <w:p w:rsidR="000056C4" w:rsidRPr="000056C4" w:rsidRDefault="000056C4" w:rsidP="000056C4">
      <w:pPr>
        <w:rPr>
          <w:rFonts w:eastAsia="Times New Roman" w:cs="Calibri"/>
          <w:color w:val="212121"/>
          <w:sz w:val="20"/>
          <w:szCs w:val="20"/>
          <w:lang w:eastAsia="en-GB"/>
        </w:rPr>
      </w:pPr>
    </w:p>
    <w:p w:rsidR="000056C4" w:rsidRPr="000056C4" w:rsidRDefault="000056C4" w:rsidP="000056C4">
      <w:pPr>
        <w:rPr>
          <w:rFonts w:eastAsia="Times New Roman" w:cs="Calibri"/>
          <w:color w:val="212121"/>
          <w:sz w:val="20"/>
          <w:szCs w:val="20"/>
          <w:lang w:eastAsia="en-GB"/>
        </w:rPr>
      </w:pPr>
      <w:r w:rsidRPr="000056C4">
        <w:rPr>
          <w:rFonts w:eastAsia="Times New Roman" w:cs="Calibri"/>
          <w:color w:val="212121"/>
          <w:sz w:val="20"/>
          <w:szCs w:val="20"/>
          <w:lang w:eastAsia="en-GB"/>
        </w:rPr>
        <w:t xml:space="preserve">In the 2-gram group, these differences were even more significant (baseline score: 98; 3rd month: 48; 6th month: 28). In the placebo group, there was a significant reduction at the 3rd but not at the 6th month (baseline: 96.5; 3rd month: 63.5; 6th month: 62). </w:t>
      </w:r>
    </w:p>
    <w:p w:rsidR="000056C4" w:rsidRPr="000056C4" w:rsidRDefault="000056C4" w:rsidP="000056C4">
      <w:pPr>
        <w:rPr>
          <w:rFonts w:eastAsia="Times New Roman" w:cs="Calibri"/>
          <w:color w:val="212121"/>
          <w:sz w:val="20"/>
          <w:szCs w:val="20"/>
          <w:lang w:eastAsia="en-GB"/>
        </w:rPr>
      </w:pPr>
    </w:p>
    <w:p w:rsidR="000056C4" w:rsidRPr="000056C4" w:rsidRDefault="000056C4" w:rsidP="000056C4">
      <w:pPr>
        <w:rPr>
          <w:rFonts w:eastAsia="Times New Roman" w:cs="Calibri"/>
          <w:color w:val="212121"/>
          <w:sz w:val="20"/>
          <w:szCs w:val="20"/>
          <w:lang w:eastAsia="en-GB"/>
        </w:rPr>
      </w:pPr>
      <w:r w:rsidRPr="000056C4">
        <w:rPr>
          <w:rFonts w:eastAsia="Times New Roman" w:cs="Calibri"/>
          <w:color w:val="212121"/>
          <w:sz w:val="20"/>
          <w:szCs w:val="20"/>
          <w:lang w:eastAsia="en-GB"/>
        </w:rPr>
        <w:t xml:space="preserve">The difference between the phases of the menstrual cycle was greater in the 2-gram group compared to the group treated with 1 gram of the medication. There were no statistically significant differences in </w:t>
      </w:r>
      <w:proofErr w:type="spellStart"/>
      <w:r w:rsidRPr="000056C4">
        <w:rPr>
          <w:rFonts w:eastAsia="Times New Roman" w:cs="Calibri"/>
          <w:color w:val="212121"/>
          <w:sz w:val="20"/>
          <w:szCs w:val="20"/>
          <w:lang w:eastAsia="en-GB"/>
        </w:rPr>
        <w:t>prolactin</w:t>
      </w:r>
      <w:proofErr w:type="spellEnd"/>
      <w:r w:rsidRPr="000056C4">
        <w:rPr>
          <w:rFonts w:eastAsia="Times New Roman" w:cs="Calibri"/>
          <w:color w:val="212121"/>
          <w:sz w:val="20"/>
          <w:szCs w:val="20"/>
          <w:lang w:eastAsia="en-GB"/>
        </w:rPr>
        <w:t xml:space="preserve"> or total cholesterol levels between baseline values and those recorded after six months of treatment.</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Conclusion: </w:t>
      </w:r>
      <w:r w:rsidRPr="000056C4">
        <w:rPr>
          <w:rFonts w:eastAsia="Times New Roman" w:cs="Calibri"/>
          <w:color w:val="212121"/>
          <w:sz w:val="20"/>
          <w:szCs w:val="20"/>
          <w:lang w:eastAsia="en-GB"/>
        </w:rPr>
        <w:t xml:space="preserve">The difference between the groups using the medication and the placebo group with respect to the improvement in </w:t>
      </w:r>
      <w:proofErr w:type="spellStart"/>
      <w:r w:rsidRPr="000056C4">
        <w:rPr>
          <w:rFonts w:eastAsia="Times New Roman" w:cs="Calibri"/>
          <w:color w:val="212121"/>
          <w:sz w:val="20"/>
          <w:szCs w:val="20"/>
          <w:lang w:eastAsia="en-GB"/>
        </w:rPr>
        <w:t>symptomatology</w:t>
      </w:r>
      <w:proofErr w:type="spellEnd"/>
      <w:r w:rsidRPr="000056C4">
        <w:rPr>
          <w:rFonts w:eastAsia="Times New Roman" w:cs="Calibri"/>
          <w:color w:val="212121"/>
          <w:sz w:val="20"/>
          <w:szCs w:val="20"/>
          <w:lang w:eastAsia="en-GB"/>
        </w:rPr>
        <w:t xml:space="preserve"> appears to indicate the effectiveness of the drug. Improvement in symptoms was higher when the 2-gram dose was used. This medication was not associated with any changes in </w:t>
      </w:r>
      <w:proofErr w:type="spellStart"/>
      <w:r w:rsidRPr="000056C4">
        <w:rPr>
          <w:rFonts w:eastAsia="Times New Roman" w:cs="Calibri"/>
          <w:color w:val="212121"/>
          <w:sz w:val="20"/>
          <w:szCs w:val="20"/>
          <w:lang w:eastAsia="en-GB"/>
        </w:rPr>
        <w:t>prolactin</w:t>
      </w:r>
      <w:proofErr w:type="spellEnd"/>
      <w:r w:rsidRPr="000056C4">
        <w:rPr>
          <w:rFonts w:eastAsia="Times New Roman" w:cs="Calibri"/>
          <w:color w:val="212121"/>
          <w:sz w:val="20"/>
          <w:szCs w:val="20"/>
          <w:lang w:eastAsia="en-GB"/>
        </w:rPr>
        <w:t xml:space="preserve"> or total cholesterol levels in these women.</w:t>
      </w:r>
    </w:p>
    <w:p w:rsidR="000056C4" w:rsidRPr="000056C4" w:rsidRDefault="000056C4" w:rsidP="000056C4">
      <w:pPr>
        <w:spacing w:after="160" w:line="259" w:lineRule="auto"/>
        <w:rPr>
          <w:rFonts w:eastAsia="Times New Roman" w:cstheme="majorBidi"/>
          <w:b/>
          <w:sz w:val="28"/>
          <w:szCs w:val="28"/>
          <w:lang w:eastAsia="en-GB"/>
        </w:rPr>
      </w:pPr>
      <w:r>
        <w:rPr>
          <w:rFonts w:eastAsia="Times New Roman"/>
          <w:b/>
          <w:sz w:val="28"/>
          <w:szCs w:val="28"/>
          <w:lang w:eastAsia="en-GB"/>
        </w:rPr>
        <w:br w:type="page"/>
      </w:r>
    </w:p>
    <w:p w:rsidR="000056C4" w:rsidRPr="000056C4" w:rsidRDefault="000056C4" w:rsidP="000056C4">
      <w:pPr>
        <w:pStyle w:val="Heading3"/>
        <w:rPr>
          <w:rFonts w:ascii="Trebuchet MS" w:eastAsia="Times New Roman" w:hAnsi="Trebuchet MS"/>
          <w:b/>
          <w:color w:val="auto"/>
          <w:lang w:eastAsia="en-GB"/>
        </w:rPr>
      </w:pPr>
      <w:r w:rsidRPr="000056C4">
        <w:rPr>
          <w:rFonts w:ascii="Trebuchet MS" w:eastAsia="Times New Roman" w:hAnsi="Trebuchet MS"/>
          <w:b/>
          <w:color w:val="auto"/>
          <w:lang w:eastAsia="en-GB"/>
        </w:rPr>
        <w:lastRenderedPageBreak/>
        <w:t>Trial 1993: Diet</w:t>
      </w:r>
      <w:r w:rsidR="0033763C">
        <w:rPr>
          <w:rFonts w:ascii="Trebuchet MS" w:eastAsia="Times New Roman" w:hAnsi="Trebuchet MS"/>
          <w:b/>
          <w:color w:val="auto"/>
          <w:lang w:eastAsia="en-GB"/>
        </w:rPr>
        <w:t xml:space="preserve"> </w:t>
      </w:r>
      <w:r w:rsidRPr="000056C4">
        <w:rPr>
          <w:rFonts w:ascii="Trebuchet MS" w:eastAsia="Times New Roman" w:hAnsi="Trebuchet MS"/>
          <w:b/>
          <w:color w:val="auto"/>
          <w:lang w:eastAsia="en-GB"/>
        </w:rPr>
        <w:t>(Fatty acids)</w:t>
      </w:r>
    </w:p>
    <w:p w:rsidR="000056C4" w:rsidRPr="00B436A1" w:rsidRDefault="000056C4" w:rsidP="000056C4">
      <w:pPr>
        <w:pStyle w:val="Heading3"/>
        <w:rPr>
          <w:rFonts w:ascii="Trebuchet MS" w:eastAsia="Times New Roman" w:hAnsi="Trebuchet MS"/>
          <w:b/>
          <w:color w:val="auto"/>
          <w:sz w:val="22"/>
          <w:szCs w:val="22"/>
          <w:lang w:eastAsia="en-GB"/>
        </w:rPr>
      </w:pPr>
      <w:r w:rsidRPr="00B436A1">
        <w:rPr>
          <w:rFonts w:ascii="Trebuchet MS" w:eastAsia="Times New Roman" w:hAnsi="Trebuchet MS"/>
          <w:b/>
          <w:color w:val="auto"/>
          <w:sz w:val="22"/>
          <w:szCs w:val="22"/>
          <w:lang w:eastAsia="en-GB"/>
        </w:rPr>
        <w:t>Essential fatty acids in the treatment of premenstrual syndrome</w:t>
      </w:r>
    </w:p>
    <w:p w:rsidR="000056C4" w:rsidRPr="00036483" w:rsidRDefault="000056C4" w:rsidP="000056C4">
      <w:pPr>
        <w:rPr>
          <w:color w:val="FF0000"/>
        </w:rPr>
      </w:pPr>
    </w:p>
    <w:p w:rsidR="000056C4" w:rsidRPr="000056C4" w:rsidRDefault="000056C4" w:rsidP="000056C4">
      <w:pPr>
        <w:rPr>
          <w:b/>
          <w:bCs/>
          <w:sz w:val="20"/>
          <w:szCs w:val="20"/>
        </w:rPr>
      </w:pPr>
      <w:r w:rsidRPr="000056C4">
        <w:rPr>
          <w:b/>
          <w:bCs/>
          <w:sz w:val="20"/>
          <w:szCs w:val="20"/>
        </w:rPr>
        <w:t xml:space="preserve">Link: </w:t>
      </w:r>
      <w:hyperlink r:id="rId5" w:history="1">
        <w:r w:rsidRPr="000056C4">
          <w:rPr>
            <w:rFonts w:eastAsia="Times New Roman" w:cs="Calibri"/>
            <w:sz w:val="20"/>
            <w:szCs w:val="20"/>
            <w:u w:val="single"/>
            <w:lang w:eastAsia="en-GB"/>
          </w:rPr>
          <w:t xml:space="preserve">https://pubmed.ncbi.nlm.nih.gov/8416468/ </w:t>
        </w:r>
      </w:hyperlink>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Year published: </w:t>
      </w:r>
      <w:r w:rsidRPr="000056C4">
        <w:rPr>
          <w:rFonts w:eastAsia="Times New Roman" w:cs="Calibri"/>
          <w:sz w:val="20"/>
          <w:szCs w:val="20"/>
          <w:lang w:eastAsia="en-GB"/>
        </w:rPr>
        <w:t>1993</w:t>
      </w:r>
    </w:p>
    <w:p w:rsidR="000056C4" w:rsidRPr="000056C4" w:rsidRDefault="000056C4" w:rsidP="000056C4">
      <w:pPr>
        <w:rPr>
          <w:b/>
          <w:bCs/>
          <w:sz w:val="20"/>
          <w:szCs w:val="20"/>
        </w:rPr>
      </w:pPr>
    </w:p>
    <w:p w:rsidR="000056C4" w:rsidRPr="000056C4" w:rsidRDefault="005878B0" w:rsidP="000056C4">
      <w:pPr>
        <w:rPr>
          <w:b/>
          <w:bCs/>
          <w:sz w:val="20"/>
          <w:szCs w:val="20"/>
        </w:rPr>
      </w:pPr>
      <w:proofErr w:type="spellStart"/>
      <w:r>
        <w:rPr>
          <w:b/>
          <w:bCs/>
          <w:sz w:val="20"/>
          <w:szCs w:val="20"/>
        </w:rPr>
        <w:t>Pubmed</w:t>
      </w:r>
      <w:proofErr w:type="spellEnd"/>
      <w:r>
        <w:rPr>
          <w:b/>
          <w:bCs/>
          <w:sz w:val="20"/>
          <w:szCs w:val="20"/>
        </w:rPr>
        <w:t xml:space="preserve"> classification</w:t>
      </w:r>
      <w:r w:rsidR="000056C4" w:rsidRPr="000056C4">
        <w:rPr>
          <w:b/>
          <w:bCs/>
          <w:sz w:val="20"/>
          <w:szCs w:val="20"/>
        </w:rPr>
        <w:t xml:space="preserve">: </w:t>
      </w:r>
      <w:r w:rsidR="000056C4" w:rsidRPr="000056C4">
        <w:rPr>
          <w:rFonts w:eastAsia="Times New Roman" w:cs="Calibri"/>
          <w:sz w:val="20"/>
          <w:szCs w:val="20"/>
          <w:lang w:eastAsia="en-GB"/>
        </w:rPr>
        <w:t>Clinical trial.</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Objective: </w:t>
      </w:r>
      <w:r w:rsidRPr="000056C4">
        <w:rPr>
          <w:rFonts w:eastAsia="Times New Roman" w:cs="Calibri"/>
          <w:sz w:val="20"/>
          <w:szCs w:val="20"/>
          <w:lang w:eastAsia="en-GB"/>
        </w:rPr>
        <w:t>To determine whether essential fatty acids are effective in the treatment of premenstrual syndrome (PMS).</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Blind/double blind? </w:t>
      </w:r>
      <w:r w:rsidRPr="000056C4">
        <w:rPr>
          <w:rFonts w:eastAsia="Times New Roman" w:cs="Calibri"/>
          <w:sz w:val="20"/>
          <w:szCs w:val="20"/>
          <w:lang w:eastAsia="en-GB"/>
        </w:rPr>
        <w:t>Double-blind.</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Randomised? </w:t>
      </w:r>
      <w:r w:rsidRPr="000056C4">
        <w:rPr>
          <w:rFonts w:eastAsia="Times New Roman" w:cs="Calibri"/>
          <w:sz w:val="20"/>
          <w:szCs w:val="20"/>
          <w:lang w:eastAsia="en-GB"/>
        </w:rPr>
        <w:t>Yes.</w:t>
      </w:r>
    </w:p>
    <w:p w:rsidR="000056C4" w:rsidRPr="000056C4" w:rsidRDefault="000056C4" w:rsidP="000056C4">
      <w:pPr>
        <w:rPr>
          <w:b/>
          <w:bCs/>
          <w:sz w:val="20"/>
          <w:szCs w:val="20"/>
        </w:rPr>
      </w:pPr>
    </w:p>
    <w:p w:rsidR="000056C4" w:rsidRPr="000056C4" w:rsidRDefault="000056C4" w:rsidP="000056C4">
      <w:pPr>
        <w:rPr>
          <w:b/>
          <w:bCs/>
          <w:sz w:val="20"/>
          <w:szCs w:val="20"/>
        </w:rPr>
      </w:pPr>
      <w:proofErr w:type="gramStart"/>
      <w:r w:rsidRPr="000056C4">
        <w:rPr>
          <w:b/>
          <w:bCs/>
          <w:sz w:val="20"/>
          <w:szCs w:val="20"/>
        </w:rPr>
        <w:t>Placebo?</w:t>
      </w:r>
      <w:proofErr w:type="gramEnd"/>
      <w:r w:rsidRPr="000056C4">
        <w:rPr>
          <w:b/>
          <w:bCs/>
          <w:sz w:val="20"/>
          <w:szCs w:val="20"/>
        </w:rPr>
        <w:t xml:space="preserve"> </w:t>
      </w:r>
      <w:r w:rsidRPr="000056C4">
        <w:rPr>
          <w:rFonts w:eastAsia="Times New Roman" w:cs="Calibri"/>
          <w:sz w:val="20"/>
          <w:szCs w:val="20"/>
          <w:lang w:eastAsia="en-GB"/>
        </w:rPr>
        <w:t>Placebo controlled – crossover.</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Participant information: </w:t>
      </w:r>
      <w:r w:rsidRPr="000056C4">
        <w:rPr>
          <w:rFonts w:eastAsia="Times New Roman" w:cs="Calibri"/>
          <w:sz w:val="20"/>
          <w:szCs w:val="20"/>
          <w:lang w:eastAsia="en-GB"/>
        </w:rPr>
        <w:t>27 women diagnosed with PMS; and 22 symptom-free controls</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Treatment length: </w:t>
      </w:r>
      <w:r w:rsidRPr="000056C4">
        <w:rPr>
          <w:rFonts w:eastAsia="Times New Roman" w:cs="Calibri"/>
          <w:sz w:val="20"/>
          <w:szCs w:val="20"/>
          <w:lang w:eastAsia="en-GB"/>
        </w:rPr>
        <w:t xml:space="preserve">4 cycles active drug or placebo; 4 cycles active drug or placebo (+1 cycle diagnostic assessment; +1 cycle placebo treatment pre-trial). </w:t>
      </w:r>
    </w:p>
    <w:p w:rsidR="000056C4" w:rsidRPr="000056C4" w:rsidRDefault="000056C4" w:rsidP="000056C4">
      <w:pPr>
        <w:rPr>
          <w:b/>
          <w:bCs/>
          <w:sz w:val="20"/>
          <w:szCs w:val="20"/>
        </w:rPr>
      </w:pPr>
      <w:r w:rsidRPr="000056C4">
        <w:rPr>
          <w:b/>
          <w:bCs/>
          <w:sz w:val="20"/>
          <w:szCs w:val="20"/>
        </w:rPr>
        <w:t xml:space="preserve">Measuring scales: </w:t>
      </w:r>
      <w:r w:rsidRPr="000056C4">
        <w:rPr>
          <w:rFonts w:eastAsia="Times New Roman" w:cs="Calibri"/>
          <w:sz w:val="20"/>
          <w:szCs w:val="20"/>
          <w:lang w:eastAsia="en-GB"/>
        </w:rPr>
        <w:t>Assessment of symptoms and diagnosis of PMS were based on daily self-ratings made by the women throughout the study.</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Efficacy outcomes: </w:t>
      </w:r>
      <w:r w:rsidRPr="000056C4">
        <w:rPr>
          <w:rFonts w:eastAsia="Times New Roman" w:cs="Calibri"/>
          <w:sz w:val="20"/>
          <w:szCs w:val="20"/>
          <w:lang w:eastAsia="en-GB"/>
        </w:rPr>
        <w:t xml:space="preserve">Treatment with essential fatty acids did not reduce premenstrual symptoms or symptom </w:t>
      </w:r>
      <w:proofErr w:type="spellStart"/>
      <w:r w:rsidRPr="000056C4">
        <w:rPr>
          <w:rFonts w:eastAsia="Times New Roman" w:cs="Calibri"/>
          <w:sz w:val="20"/>
          <w:szCs w:val="20"/>
          <w:lang w:eastAsia="en-GB"/>
        </w:rPr>
        <w:t>cyclicity</w:t>
      </w:r>
      <w:proofErr w:type="spellEnd"/>
      <w:r w:rsidRPr="000056C4">
        <w:rPr>
          <w:rFonts w:eastAsia="Times New Roman" w:cs="Calibri"/>
          <w:sz w:val="20"/>
          <w:szCs w:val="20"/>
          <w:lang w:eastAsia="en-GB"/>
        </w:rPr>
        <w:t>. However, time had a significant effect on a number of symptoms, indicating either a placebo effect, or an effect from participation in the study</w:t>
      </w:r>
    </w:p>
    <w:p w:rsidR="000056C4" w:rsidRPr="000056C4" w:rsidRDefault="000056C4" w:rsidP="000056C4">
      <w:pPr>
        <w:rPr>
          <w:b/>
          <w:bCs/>
          <w:sz w:val="20"/>
          <w:szCs w:val="20"/>
        </w:rPr>
      </w:pPr>
    </w:p>
    <w:p w:rsidR="000056C4" w:rsidRPr="000056C4" w:rsidRDefault="000056C4" w:rsidP="000056C4">
      <w:pPr>
        <w:rPr>
          <w:b/>
          <w:bCs/>
          <w:sz w:val="20"/>
          <w:szCs w:val="20"/>
        </w:rPr>
      </w:pPr>
      <w:r w:rsidRPr="000056C4">
        <w:rPr>
          <w:b/>
          <w:bCs/>
          <w:sz w:val="20"/>
          <w:szCs w:val="20"/>
        </w:rPr>
        <w:t xml:space="preserve">Side-effects assessment: </w:t>
      </w:r>
      <w:r w:rsidRPr="000056C4">
        <w:rPr>
          <w:rFonts w:eastAsia="Times New Roman" w:cs="Calibri"/>
          <w:sz w:val="20"/>
          <w:szCs w:val="20"/>
          <w:lang w:eastAsia="en-GB"/>
        </w:rPr>
        <w:t xml:space="preserve">Women with PMS had a significantly higher frequency of </w:t>
      </w:r>
      <w:proofErr w:type="spellStart"/>
      <w:r w:rsidRPr="000056C4">
        <w:rPr>
          <w:rFonts w:eastAsia="Times New Roman" w:cs="Calibri"/>
          <w:sz w:val="20"/>
          <w:szCs w:val="20"/>
          <w:lang w:eastAsia="en-GB"/>
        </w:rPr>
        <w:t>dysmenorrhea</w:t>
      </w:r>
      <w:proofErr w:type="spellEnd"/>
      <w:r w:rsidRPr="000056C4">
        <w:rPr>
          <w:rFonts w:eastAsia="Times New Roman" w:cs="Calibri"/>
          <w:sz w:val="20"/>
          <w:szCs w:val="20"/>
          <w:lang w:eastAsia="en-GB"/>
        </w:rPr>
        <w:t xml:space="preserve"> and familial PMS than the symptom-free controls.</w:t>
      </w:r>
    </w:p>
    <w:p w:rsidR="000056C4" w:rsidRPr="000056C4" w:rsidRDefault="000056C4" w:rsidP="000056C4">
      <w:pPr>
        <w:rPr>
          <w:b/>
          <w:bCs/>
          <w:sz w:val="20"/>
          <w:szCs w:val="20"/>
        </w:rPr>
      </w:pPr>
    </w:p>
    <w:p w:rsidR="000056C4" w:rsidRDefault="000056C4" w:rsidP="000056C4">
      <w:pPr>
        <w:rPr>
          <w:rFonts w:eastAsia="Times New Roman" w:cs="Calibri"/>
          <w:color w:val="212121"/>
          <w:sz w:val="20"/>
          <w:szCs w:val="20"/>
          <w:lang w:eastAsia="en-GB"/>
        </w:rPr>
      </w:pPr>
      <w:r w:rsidRPr="000056C4">
        <w:rPr>
          <w:b/>
          <w:bCs/>
          <w:sz w:val="20"/>
          <w:szCs w:val="20"/>
        </w:rPr>
        <w:t xml:space="preserve">Conclusion: </w:t>
      </w:r>
      <w:r w:rsidRPr="000056C4">
        <w:rPr>
          <w:rFonts w:eastAsia="Times New Roman" w:cs="Calibri"/>
          <w:color w:val="212121"/>
          <w:sz w:val="20"/>
          <w:szCs w:val="20"/>
          <w:lang w:eastAsia="en-GB"/>
        </w:rPr>
        <w:t>Treatment with essential fatty acids is ineffective therapy for PMS. The improvement we observed over time can be ascribed to either a placebo effect or participation in the study</w:t>
      </w:r>
      <w:r>
        <w:rPr>
          <w:rFonts w:eastAsia="Times New Roman" w:cs="Calibri"/>
          <w:color w:val="212121"/>
          <w:sz w:val="20"/>
          <w:szCs w:val="20"/>
          <w:lang w:eastAsia="en-GB"/>
        </w:rPr>
        <w:br/>
      </w:r>
    </w:p>
    <w:p w:rsidR="0033763C" w:rsidRDefault="009B1093">
      <w:pPr>
        <w:spacing w:after="160" w:line="259" w:lineRule="auto"/>
        <w:rPr>
          <w:rFonts w:asciiTheme="majorHAnsi" w:eastAsia="Times New Roman" w:hAnsiTheme="majorHAnsi" w:cs="Calibri"/>
          <w:b/>
          <w:bCs/>
          <w:color w:val="212121"/>
          <w:sz w:val="20"/>
          <w:szCs w:val="20"/>
          <w:lang w:eastAsia="en-GB"/>
        </w:rPr>
      </w:pPr>
      <w:r>
        <w:rPr>
          <w:rFonts w:eastAsia="Times New Roman" w:cs="Calibri"/>
          <w:noProof/>
          <w:color w:val="212121"/>
          <w:sz w:val="20"/>
          <w:szCs w:val="20"/>
          <w:lang w:eastAsia="en-GB"/>
        </w:rPr>
        <w:pict>
          <v:shapetype id="_x0000_t32" coordsize="21600,21600" o:spt="32" o:oned="t" path="m,l21600,21600e" filled="f">
            <v:path arrowok="t" fillok="f" o:connecttype="none"/>
            <o:lock v:ext="edit" shapetype="t"/>
          </v:shapetype>
          <v:shape id="_x0000_s1028" type="#_x0000_t32" style="position:absolute;margin-left:0;margin-top:5.6pt;width:514pt;height:2.35pt;flip:y;z-index:251659264" o:connectortype="straight"/>
        </w:pict>
      </w:r>
      <w:r w:rsidR="0033763C">
        <w:rPr>
          <w:rFonts w:eastAsia="Times New Roman" w:cs="Calibri"/>
          <w:color w:val="212121"/>
          <w:sz w:val="20"/>
          <w:szCs w:val="20"/>
          <w:lang w:eastAsia="en-GB"/>
        </w:rPr>
        <w:br w:type="page"/>
      </w:r>
    </w:p>
    <w:p w:rsidR="0033763C" w:rsidRPr="005878B0" w:rsidRDefault="0033763C" w:rsidP="0033763C">
      <w:pPr>
        <w:pStyle w:val="Heading2"/>
        <w:rPr>
          <w:rFonts w:ascii="Trebuchet MS" w:hAnsi="Trebuchet MS"/>
          <w:color w:val="auto"/>
          <w:sz w:val="24"/>
          <w:szCs w:val="24"/>
        </w:rPr>
      </w:pPr>
      <w:r w:rsidRPr="005878B0">
        <w:rPr>
          <w:rFonts w:ascii="Trebuchet MS" w:hAnsi="Trebuchet MS"/>
          <w:color w:val="auto"/>
          <w:sz w:val="24"/>
          <w:szCs w:val="24"/>
        </w:rPr>
        <w:lastRenderedPageBreak/>
        <w:t xml:space="preserve">Trial 2007: Exercise </w:t>
      </w:r>
    </w:p>
    <w:p w:rsidR="0033763C" w:rsidRPr="005878B0" w:rsidRDefault="0033763C" w:rsidP="0033763C">
      <w:pPr>
        <w:pStyle w:val="Heading3"/>
        <w:rPr>
          <w:rFonts w:ascii="Trebuchet MS" w:eastAsia="Times New Roman" w:hAnsi="Trebuchet MS"/>
          <w:b/>
          <w:color w:val="auto"/>
          <w:sz w:val="22"/>
          <w:szCs w:val="22"/>
          <w:lang w:eastAsia="en-GB"/>
        </w:rPr>
      </w:pPr>
      <w:r w:rsidRPr="005878B0">
        <w:rPr>
          <w:rFonts w:ascii="Trebuchet MS" w:eastAsia="Times New Roman" w:hAnsi="Trebuchet MS"/>
          <w:b/>
          <w:color w:val="auto"/>
          <w:sz w:val="22"/>
          <w:szCs w:val="22"/>
          <w:lang w:eastAsia="en-GB"/>
        </w:rPr>
        <w:t>Exercise training effects on premenstrual distress and ovarian steroid hormones</w:t>
      </w:r>
    </w:p>
    <w:p w:rsidR="0033763C" w:rsidRPr="005878B0" w:rsidRDefault="0033763C" w:rsidP="0033763C">
      <w:pPr>
        <w:rPr>
          <w:b/>
          <w:sz w:val="20"/>
          <w:szCs w:val="20"/>
        </w:rPr>
      </w:pPr>
    </w:p>
    <w:p w:rsidR="0033763C" w:rsidRPr="005878B0" w:rsidRDefault="0033763C" w:rsidP="0033763C">
      <w:pPr>
        <w:rPr>
          <w:b/>
          <w:bCs/>
          <w:sz w:val="20"/>
          <w:szCs w:val="20"/>
        </w:rPr>
      </w:pPr>
      <w:r w:rsidRPr="005878B0">
        <w:rPr>
          <w:b/>
          <w:bCs/>
          <w:sz w:val="20"/>
          <w:szCs w:val="20"/>
        </w:rPr>
        <w:t xml:space="preserve">Link: </w:t>
      </w:r>
      <w:hyperlink r:id="rId6" w:history="1">
        <w:r w:rsidRPr="005878B0">
          <w:rPr>
            <w:rFonts w:eastAsia="Times New Roman" w:cs="Calibri"/>
            <w:sz w:val="20"/>
            <w:szCs w:val="20"/>
            <w:u w:val="single"/>
            <w:lang w:eastAsia="en-GB"/>
          </w:rPr>
          <w:t xml:space="preserve">https://pubmed.ncbi.nlm.nih.gov/17039366/ </w:t>
        </w:r>
      </w:hyperlink>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Year published: </w:t>
      </w:r>
      <w:r w:rsidRPr="005878B0">
        <w:rPr>
          <w:rFonts w:eastAsia="Times New Roman" w:cs="Calibri"/>
          <w:sz w:val="20"/>
          <w:szCs w:val="20"/>
          <w:lang w:eastAsia="en-GB"/>
        </w:rPr>
        <w:t>2007</w:t>
      </w:r>
    </w:p>
    <w:p w:rsidR="0033763C" w:rsidRPr="005878B0" w:rsidRDefault="0033763C" w:rsidP="0033763C">
      <w:pPr>
        <w:rPr>
          <w:b/>
          <w:bCs/>
          <w:sz w:val="20"/>
          <w:szCs w:val="20"/>
        </w:rPr>
      </w:pPr>
    </w:p>
    <w:p w:rsidR="0033763C" w:rsidRPr="005878B0" w:rsidRDefault="0033763C" w:rsidP="0033763C">
      <w:pPr>
        <w:rPr>
          <w:b/>
          <w:bCs/>
          <w:sz w:val="20"/>
          <w:szCs w:val="20"/>
        </w:rPr>
      </w:pPr>
      <w:proofErr w:type="spellStart"/>
      <w:r w:rsidRPr="005878B0">
        <w:rPr>
          <w:b/>
          <w:bCs/>
          <w:sz w:val="20"/>
          <w:szCs w:val="20"/>
        </w:rPr>
        <w:t>Pubmed</w:t>
      </w:r>
      <w:proofErr w:type="spellEnd"/>
      <w:r w:rsidRPr="005878B0">
        <w:rPr>
          <w:b/>
          <w:bCs/>
          <w:sz w:val="20"/>
          <w:szCs w:val="20"/>
        </w:rPr>
        <w:t xml:space="preserve"> classification: </w:t>
      </w:r>
      <w:r w:rsidRPr="005878B0">
        <w:rPr>
          <w:rFonts w:eastAsia="Times New Roman" w:cs="Calibri"/>
          <w:sz w:val="20"/>
          <w:szCs w:val="20"/>
          <w:lang w:eastAsia="en-GB"/>
        </w:rPr>
        <w:t>Comparative study.</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Further trial information: </w:t>
      </w:r>
      <w:r w:rsidRPr="005878B0">
        <w:rPr>
          <w:rFonts w:eastAsia="Times New Roman" w:cs="Calibri"/>
          <w:sz w:val="20"/>
          <w:szCs w:val="20"/>
          <w:lang w:eastAsia="en-GB"/>
        </w:rPr>
        <w:t>Cross-sectional study, prospective.</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Objective: </w:t>
      </w:r>
      <w:r w:rsidRPr="005878B0">
        <w:rPr>
          <w:rFonts w:eastAsia="Times New Roman" w:cs="Calibri"/>
          <w:sz w:val="20"/>
          <w:szCs w:val="20"/>
          <w:lang w:eastAsia="en-GB"/>
        </w:rPr>
        <w:t xml:space="preserve">Preliminary studies suggest that moderate physical activity may reduce both premenstrual distress (PD) and the ovarian steroid hormones, progesterone and </w:t>
      </w:r>
      <w:proofErr w:type="spellStart"/>
      <w:r w:rsidRPr="005878B0">
        <w:rPr>
          <w:rFonts w:eastAsia="Times New Roman" w:cs="Calibri"/>
          <w:sz w:val="20"/>
          <w:szCs w:val="20"/>
          <w:lang w:eastAsia="en-GB"/>
        </w:rPr>
        <w:t>estradiol</w:t>
      </w:r>
      <w:proofErr w:type="spellEnd"/>
      <w:r w:rsidRPr="005878B0">
        <w:rPr>
          <w:rFonts w:eastAsia="Times New Roman" w:cs="Calibri"/>
          <w:sz w:val="20"/>
          <w:szCs w:val="20"/>
          <w:lang w:eastAsia="en-GB"/>
        </w:rPr>
        <w:t>, which have been implicated in PD. We attempted to replicate these findings, while exploring possible relationships between hormone levels and PD. </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 xml:space="preserve">Cross-sectional: 20 moderate exercises and 34 sedentary women. </w:t>
      </w:r>
    </w:p>
    <w:p w:rsidR="0033763C" w:rsidRPr="005878B0" w:rsidRDefault="0033763C" w:rsidP="0033763C">
      <w:pPr>
        <w:rPr>
          <w:rFonts w:eastAsia="Times New Roman" w:cs="Calibri"/>
          <w:sz w:val="20"/>
          <w:szCs w:val="20"/>
          <w:lang w:eastAsia="en-GB"/>
        </w:rPr>
      </w:pPr>
      <w:r w:rsidRPr="005878B0">
        <w:rPr>
          <w:rFonts w:eastAsia="Times New Roman" w:cs="Calibri"/>
          <w:sz w:val="20"/>
          <w:szCs w:val="20"/>
          <w:lang w:eastAsia="en-GB"/>
        </w:rPr>
        <w:t>Prospective: 14 sedentary women.</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Intervention length: </w:t>
      </w:r>
      <w:r w:rsidRPr="005878B0">
        <w:rPr>
          <w:rFonts w:eastAsia="Times New Roman" w:cs="Calibri"/>
          <w:sz w:val="20"/>
          <w:szCs w:val="20"/>
          <w:lang w:eastAsia="en-GB"/>
        </w:rPr>
        <w:t xml:space="preserve">Cross-sectional: 1 </w:t>
      </w:r>
      <w:proofErr w:type="spellStart"/>
      <w:r w:rsidRPr="005878B0">
        <w:rPr>
          <w:rFonts w:eastAsia="Times New Roman" w:cs="Calibri"/>
          <w:sz w:val="20"/>
          <w:szCs w:val="20"/>
          <w:lang w:eastAsia="en-GB"/>
        </w:rPr>
        <w:t>cycle.Prospective</w:t>
      </w:r>
      <w:proofErr w:type="spellEnd"/>
      <w:r w:rsidRPr="005878B0">
        <w:rPr>
          <w:rFonts w:eastAsia="Times New Roman" w:cs="Calibri"/>
          <w:sz w:val="20"/>
          <w:szCs w:val="20"/>
          <w:lang w:eastAsia="en-GB"/>
        </w:rPr>
        <w:t>: 24-week programme.</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Intervention: </w:t>
      </w:r>
      <w:r w:rsidRPr="005878B0">
        <w:rPr>
          <w:rFonts w:eastAsia="Times New Roman" w:cs="Calibri"/>
          <w:sz w:val="20"/>
          <w:szCs w:val="20"/>
          <w:lang w:eastAsia="en-GB"/>
        </w:rPr>
        <w:t>Cross-sectional: Status quo (moderate exercise/sedentary).</w:t>
      </w:r>
    </w:p>
    <w:p w:rsidR="0033763C" w:rsidRPr="005878B0" w:rsidRDefault="0033763C" w:rsidP="0033763C">
      <w:pPr>
        <w:rPr>
          <w:rFonts w:eastAsia="Times New Roman" w:cs="Calibri"/>
          <w:sz w:val="20"/>
          <w:szCs w:val="20"/>
          <w:lang w:eastAsia="en-GB"/>
        </w:rPr>
      </w:pPr>
      <w:r w:rsidRPr="005878B0">
        <w:rPr>
          <w:rFonts w:eastAsia="Times New Roman" w:cs="Calibri"/>
          <w:sz w:val="20"/>
          <w:szCs w:val="20"/>
          <w:lang w:eastAsia="en-GB"/>
        </w:rPr>
        <w:t>Prospective: 24 week moderate exercise-training programme.</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Measuring scales: </w:t>
      </w:r>
      <w:r w:rsidRPr="005878B0">
        <w:rPr>
          <w:rFonts w:eastAsia="Times New Roman" w:cs="Calibri"/>
          <w:sz w:val="20"/>
          <w:szCs w:val="20"/>
          <w:lang w:eastAsia="en-GB"/>
        </w:rPr>
        <w:t xml:space="preserve">Cross-sectional: Participants completed PD symptom questionnaires and collected urine samples, daily, throughout a complete menstrual cycle. PD was calculated as the difference in symptom scores reported during the average of the 4 days prior to menses and the average of the 4 days closest to mid-cycle. Urine samples taken from the last quarter of the menstrual cycle were analyzed for urinary </w:t>
      </w:r>
      <w:proofErr w:type="spellStart"/>
      <w:r w:rsidRPr="005878B0">
        <w:rPr>
          <w:rFonts w:eastAsia="Times New Roman" w:cs="Calibri"/>
          <w:sz w:val="20"/>
          <w:szCs w:val="20"/>
          <w:lang w:eastAsia="en-GB"/>
        </w:rPr>
        <w:t>estrone</w:t>
      </w:r>
      <w:proofErr w:type="spellEnd"/>
      <w:r w:rsidRPr="005878B0">
        <w:rPr>
          <w:rFonts w:eastAsia="Times New Roman" w:cs="Calibri"/>
          <w:sz w:val="20"/>
          <w:szCs w:val="20"/>
          <w:lang w:eastAsia="en-GB"/>
        </w:rPr>
        <w:t xml:space="preserve"> </w:t>
      </w:r>
      <w:proofErr w:type="spellStart"/>
      <w:r w:rsidRPr="005878B0">
        <w:rPr>
          <w:rFonts w:eastAsia="Times New Roman" w:cs="Calibri"/>
          <w:sz w:val="20"/>
          <w:szCs w:val="20"/>
          <w:lang w:eastAsia="en-GB"/>
        </w:rPr>
        <w:t>glucoronide</w:t>
      </w:r>
      <w:proofErr w:type="spellEnd"/>
      <w:r w:rsidRPr="005878B0">
        <w:rPr>
          <w:rFonts w:eastAsia="Times New Roman" w:cs="Calibri"/>
          <w:sz w:val="20"/>
          <w:szCs w:val="20"/>
          <w:lang w:eastAsia="en-GB"/>
        </w:rPr>
        <w:t xml:space="preserve"> (E1G) and </w:t>
      </w:r>
      <w:proofErr w:type="spellStart"/>
      <w:r w:rsidRPr="005878B0">
        <w:rPr>
          <w:rFonts w:eastAsia="Times New Roman" w:cs="Calibri"/>
          <w:sz w:val="20"/>
          <w:szCs w:val="20"/>
          <w:lang w:eastAsia="en-GB"/>
        </w:rPr>
        <w:t>pregnanediol</w:t>
      </w:r>
      <w:proofErr w:type="spellEnd"/>
      <w:r w:rsidRPr="005878B0">
        <w:rPr>
          <w:rFonts w:eastAsia="Times New Roman" w:cs="Calibri"/>
          <w:sz w:val="20"/>
          <w:szCs w:val="20"/>
          <w:lang w:eastAsia="en-GB"/>
        </w:rPr>
        <w:t xml:space="preserve"> </w:t>
      </w:r>
      <w:proofErr w:type="spellStart"/>
      <w:r w:rsidRPr="005878B0">
        <w:rPr>
          <w:rFonts w:eastAsia="Times New Roman" w:cs="Calibri"/>
          <w:sz w:val="20"/>
          <w:szCs w:val="20"/>
          <w:lang w:eastAsia="en-GB"/>
        </w:rPr>
        <w:t>glucoronide</w:t>
      </w:r>
      <w:proofErr w:type="spellEnd"/>
      <w:r w:rsidRPr="005878B0">
        <w:rPr>
          <w:rFonts w:eastAsia="Times New Roman" w:cs="Calibri"/>
          <w:sz w:val="20"/>
          <w:szCs w:val="20"/>
          <w:lang w:eastAsia="en-GB"/>
        </w:rPr>
        <w:t xml:space="preserve">. </w:t>
      </w:r>
    </w:p>
    <w:p w:rsidR="0033763C" w:rsidRPr="005878B0" w:rsidRDefault="0033763C" w:rsidP="0033763C">
      <w:pPr>
        <w:rPr>
          <w:rFonts w:eastAsia="Times New Roman" w:cs="Calibri"/>
          <w:sz w:val="20"/>
          <w:szCs w:val="20"/>
          <w:lang w:eastAsia="en-GB"/>
        </w:rPr>
      </w:pPr>
      <w:r w:rsidRPr="005878B0">
        <w:rPr>
          <w:rFonts w:eastAsia="Times New Roman" w:cs="Calibri"/>
          <w:sz w:val="20"/>
          <w:szCs w:val="20"/>
          <w:lang w:eastAsia="en-GB"/>
        </w:rPr>
        <w:t>Prospective: The same measures were used before and after the programme.</w:t>
      </w:r>
    </w:p>
    <w:p w:rsidR="0033763C" w:rsidRPr="005878B0" w:rsidRDefault="0033763C" w:rsidP="0033763C">
      <w:pPr>
        <w:rPr>
          <w:sz w:val="20"/>
          <w:szCs w:val="20"/>
        </w:rPr>
      </w:pPr>
    </w:p>
    <w:p w:rsidR="0033763C" w:rsidRPr="005878B0" w:rsidRDefault="0033763C" w:rsidP="0033763C">
      <w:pPr>
        <w:rPr>
          <w:b/>
          <w:bCs/>
          <w:sz w:val="20"/>
          <w:szCs w:val="20"/>
        </w:rPr>
      </w:pPr>
      <w:r w:rsidRPr="005878B0">
        <w:rPr>
          <w:b/>
          <w:bCs/>
          <w:sz w:val="20"/>
          <w:szCs w:val="20"/>
        </w:rPr>
        <w:t xml:space="preserve">Efficacy outcomes: </w:t>
      </w:r>
      <w:r w:rsidRPr="005878B0">
        <w:rPr>
          <w:rFonts w:eastAsia="Times New Roman" w:cs="Calibri"/>
          <w:sz w:val="20"/>
          <w:szCs w:val="20"/>
          <w:lang w:eastAsia="en-GB"/>
        </w:rPr>
        <w:t xml:space="preserve">In the cross-sectional study, exercising women reported lower Pain symptoms, and had lower peak E1G levels than sedentary women. The baseline PD symptoms of loneliness, crying, and skin blemishes were statistically significant, and positively correlated with </w:t>
      </w:r>
      <w:proofErr w:type="spellStart"/>
      <w:r w:rsidRPr="005878B0">
        <w:rPr>
          <w:rFonts w:eastAsia="Times New Roman" w:cs="Calibri"/>
          <w:sz w:val="20"/>
          <w:szCs w:val="20"/>
          <w:lang w:eastAsia="en-GB"/>
        </w:rPr>
        <w:t>pregnanediol</w:t>
      </w:r>
      <w:proofErr w:type="spellEnd"/>
      <w:r w:rsidRPr="005878B0">
        <w:rPr>
          <w:rFonts w:eastAsia="Times New Roman" w:cs="Calibri"/>
          <w:sz w:val="20"/>
          <w:szCs w:val="20"/>
          <w:lang w:eastAsia="en-GB"/>
        </w:rPr>
        <w:t xml:space="preserve"> </w:t>
      </w:r>
      <w:proofErr w:type="spellStart"/>
      <w:r w:rsidRPr="005878B0">
        <w:rPr>
          <w:rFonts w:eastAsia="Times New Roman" w:cs="Calibri"/>
          <w:sz w:val="20"/>
          <w:szCs w:val="20"/>
          <w:lang w:eastAsia="en-GB"/>
        </w:rPr>
        <w:t>glucoronide</w:t>
      </w:r>
      <w:proofErr w:type="spellEnd"/>
      <w:r w:rsidRPr="005878B0">
        <w:rPr>
          <w:rFonts w:eastAsia="Times New Roman" w:cs="Calibri"/>
          <w:sz w:val="20"/>
          <w:szCs w:val="20"/>
          <w:lang w:eastAsia="en-GB"/>
        </w:rPr>
        <w:t xml:space="preserve"> levels in the cross-sectional study. </w:t>
      </w:r>
    </w:p>
    <w:p w:rsidR="0033763C" w:rsidRPr="005878B0" w:rsidRDefault="0033763C" w:rsidP="0033763C">
      <w:pPr>
        <w:rPr>
          <w:rFonts w:eastAsia="Times New Roman" w:cs="Calibri"/>
          <w:sz w:val="20"/>
          <w:szCs w:val="20"/>
          <w:lang w:eastAsia="en-GB"/>
        </w:rPr>
      </w:pPr>
    </w:p>
    <w:p w:rsidR="0033763C" w:rsidRPr="005878B0" w:rsidRDefault="0033763C" w:rsidP="0033763C">
      <w:pPr>
        <w:rPr>
          <w:rFonts w:eastAsia="Times New Roman" w:cs="Calibri"/>
          <w:sz w:val="20"/>
          <w:szCs w:val="20"/>
          <w:lang w:eastAsia="en-GB"/>
        </w:rPr>
      </w:pPr>
      <w:r w:rsidRPr="005878B0">
        <w:rPr>
          <w:rFonts w:eastAsia="Times New Roman" w:cs="Calibri"/>
          <w:sz w:val="20"/>
          <w:szCs w:val="20"/>
          <w:lang w:eastAsia="en-GB"/>
        </w:rPr>
        <w:t xml:space="preserve">In the prospective study, exercise reduced the global PD symptom score, including the Water Retention and Pain scales, and reduced </w:t>
      </w:r>
      <w:proofErr w:type="spellStart"/>
      <w:r w:rsidRPr="005878B0">
        <w:rPr>
          <w:rFonts w:eastAsia="Times New Roman" w:cs="Calibri"/>
          <w:sz w:val="20"/>
          <w:szCs w:val="20"/>
          <w:lang w:eastAsia="en-GB"/>
        </w:rPr>
        <w:t>pregnanediol</w:t>
      </w:r>
      <w:proofErr w:type="spellEnd"/>
      <w:r w:rsidRPr="005878B0">
        <w:rPr>
          <w:rFonts w:eastAsia="Times New Roman" w:cs="Calibri"/>
          <w:sz w:val="20"/>
          <w:szCs w:val="20"/>
          <w:lang w:eastAsia="en-GB"/>
        </w:rPr>
        <w:t xml:space="preserve"> </w:t>
      </w:r>
      <w:proofErr w:type="spellStart"/>
      <w:r w:rsidRPr="005878B0">
        <w:rPr>
          <w:rFonts w:eastAsia="Times New Roman" w:cs="Calibri"/>
          <w:sz w:val="20"/>
          <w:szCs w:val="20"/>
          <w:lang w:eastAsia="en-GB"/>
        </w:rPr>
        <w:t>glucoronide</w:t>
      </w:r>
      <w:proofErr w:type="spellEnd"/>
      <w:r w:rsidRPr="005878B0">
        <w:rPr>
          <w:rFonts w:eastAsia="Times New Roman" w:cs="Calibri"/>
          <w:sz w:val="20"/>
          <w:szCs w:val="20"/>
          <w:lang w:eastAsia="en-GB"/>
        </w:rPr>
        <w:t xml:space="preserve"> and peak E1G levels. </w:t>
      </w:r>
    </w:p>
    <w:p w:rsidR="0033763C" w:rsidRPr="005878B0" w:rsidRDefault="0033763C" w:rsidP="0033763C">
      <w:pPr>
        <w:rPr>
          <w:b/>
          <w:bCs/>
          <w:sz w:val="20"/>
          <w:szCs w:val="20"/>
        </w:rPr>
      </w:pPr>
    </w:p>
    <w:p w:rsidR="0033763C" w:rsidRPr="005878B0" w:rsidRDefault="0033763C" w:rsidP="0033763C">
      <w:pPr>
        <w:rPr>
          <w:rFonts w:eastAsia="Times New Roman" w:cs="Calibri"/>
          <w:sz w:val="20"/>
          <w:szCs w:val="20"/>
          <w:lang w:eastAsia="en-GB"/>
        </w:rPr>
      </w:pPr>
      <w:r w:rsidRPr="005878B0">
        <w:rPr>
          <w:b/>
          <w:bCs/>
          <w:sz w:val="20"/>
          <w:szCs w:val="20"/>
        </w:rPr>
        <w:t xml:space="preserve">Conclusion: </w:t>
      </w:r>
      <w:r w:rsidRPr="005878B0">
        <w:rPr>
          <w:rFonts w:eastAsia="Times New Roman" w:cs="Calibri"/>
          <w:sz w:val="20"/>
          <w:szCs w:val="20"/>
          <w:lang w:eastAsia="en-GB"/>
        </w:rPr>
        <w:t xml:space="preserve">Moderate aerobic exercise may lessen both PD symptoms and late </w:t>
      </w:r>
      <w:proofErr w:type="spellStart"/>
      <w:r w:rsidRPr="005878B0">
        <w:rPr>
          <w:rFonts w:eastAsia="Times New Roman" w:cs="Calibri"/>
          <w:sz w:val="20"/>
          <w:szCs w:val="20"/>
          <w:lang w:eastAsia="en-GB"/>
        </w:rPr>
        <w:t>luteal</w:t>
      </w:r>
      <w:proofErr w:type="spellEnd"/>
      <w:r w:rsidRPr="005878B0">
        <w:rPr>
          <w:rFonts w:eastAsia="Times New Roman" w:cs="Calibri"/>
          <w:sz w:val="20"/>
          <w:szCs w:val="20"/>
          <w:lang w:eastAsia="en-GB"/>
        </w:rPr>
        <w:t xml:space="preserve"> phase ovarian hormone levels. An exercise program may benefit women with progesterone-related premenstrual affect disturbance</w:t>
      </w:r>
    </w:p>
    <w:p w:rsidR="0033763C" w:rsidRPr="005878B0" w:rsidRDefault="0033763C" w:rsidP="0033763C">
      <w:pPr>
        <w:rPr>
          <w:b/>
          <w:bCs/>
          <w:sz w:val="20"/>
          <w:szCs w:val="20"/>
        </w:rPr>
      </w:pPr>
    </w:p>
    <w:p w:rsidR="0033763C" w:rsidRPr="005878B0" w:rsidRDefault="0033763C">
      <w:pPr>
        <w:spacing w:after="160" w:line="259" w:lineRule="auto"/>
        <w:rPr>
          <w:rFonts w:eastAsia="Times New Roman" w:cs="Calibri"/>
          <w:sz w:val="20"/>
          <w:szCs w:val="20"/>
          <w:lang w:eastAsia="en-GB"/>
        </w:rPr>
      </w:pPr>
      <w:r w:rsidRPr="005878B0">
        <w:rPr>
          <w:rFonts w:eastAsia="Times New Roman" w:cs="Calibri"/>
          <w:sz w:val="20"/>
          <w:szCs w:val="20"/>
          <w:lang w:eastAsia="en-GB"/>
        </w:rPr>
        <w:br w:type="page"/>
      </w:r>
    </w:p>
    <w:p w:rsidR="000056C4" w:rsidRPr="005878B0" w:rsidRDefault="0033763C" w:rsidP="000056C4">
      <w:pPr>
        <w:pStyle w:val="Heading3"/>
        <w:rPr>
          <w:rFonts w:ascii="Trebuchet MS" w:eastAsia="Times New Roman" w:hAnsi="Trebuchet MS"/>
          <w:b/>
          <w:color w:val="auto"/>
          <w:lang w:eastAsia="en-GB"/>
        </w:rPr>
      </w:pPr>
      <w:r w:rsidRPr="005878B0">
        <w:rPr>
          <w:rFonts w:ascii="Trebuchet MS" w:eastAsia="Times New Roman" w:hAnsi="Trebuchet MS"/>
          <w:b/>
          <w:color w:val="auto"/>
          <w:lang w:eastAsia="en-GB"/>
        </w:rPr>
        <w:lastRenderedPageBreak/>
        <w:t>Trial 1993</w:t>
      </w:r>
      <w:r w:rsidR="000056C4" w:rsidRPr="005878B0">
        <w:rPr>
          <w:rFonts w:ascii="Trebuchet MS" w:eastAsia="Times New Roman" w:hAnsi="Trebuchet MS"/>
          <w:b/>
          <w:color w:val="auto"/>
          <w:lang w:eastAsia="en-GB"/>
        </w:rPr>
        <w:t xml:space="preserve">: Exercise </w:t>
      </w:r>
    </w:p>
    <w:p w:rsidR="000056C4" w:rsidRPr="005878B0" w:rsidRDefault="000056C4" w:rsidP="000056C4">
      <w:pPr>
        <w:pStyle w:val="Heading3"/>
        <w:rPr>
          <w:rFonts w:ascii="Trebuchet MS" w:eastAsia="Times New Roman" w:hAnsi="Trebuchet MS"/>
          <w:b/>
          <w:color w:val="auto"/>
          <w:sz w:val="22"/>
          <w:szCs w:val="22"/>
          <w:lang w:eastAsia="en-GB"/>
        </w:rPr>
      </w:pPr>
      <w:r w:rsidRPr="005878B0">
        <w:rPr>
          <w:rFonts w:ascii="Trebuchet MS" w:eastAsia="Times New Roman" w:hAnsi="Trebuchet MS"/>
          <w:b/>
          <w:color w:val="auto"/>
          <w:sz w:val="22"/>
          <w:szCs w:val="22"/>
          <w:lang w:eastAsia="en-GB"/>
        </w:rPr>
        <w:t>The effects of aerobic exercise on premenstrual symptoms in middle-aged women: a preliminary study</w:t>
      </w:r>
    </w:p>
    <w:p w:rsidR="000056C4" w:rsidRPr="005878B0" w:rsidRDefault="000056C4" w:rsidP="000056C4"/>
    <w:p w:rsidR="000056C4" w:rsidRPr="005878B0" w:rsidRDefault="000056C4" w:rsidP="000056C4">
      <w:pPr>
        <w:rPr>
          <w:b/>
          <w:bCs/>
          <w:sz w:val="20"/>
          <w:szCs w:val="20"/>
        </w:rPr>
      </w:pPr>
      <w:r w:rsidRPr="005878B0">
        <w:rPr>
          <w:b/>
          <w:bCs/>
          <w:sz w:val="20"/>
          <w:szCs w:val="20"/>
        </w:rPr>
        <w:t xml:space="preserve">Link: </w:t>
      </w:r>
      <w:hyperlink r:id="rId7" w:history="1">
        <w:r w:rsidRPr="005878B0">
          <w:rPr>
            <w:rFonts w:eastAsia="Times New Roman" w:cs="Calibri"/>
            <w:sz w:val="20"/>
            <w:szCs w:val="20"/>
            <w:u w:val="single"/>
            <w:lang w:eastAsia="en-GB"/>
          </w:rPr>
          <w:t xml:space="preserve">https://pubmed.ncbi.nlm.nih.gov/8463989/ </w:t>
        </w:r>
      </w:hyperlink>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Year published: </w:t>
      </w:r>
      <w:r w:rsidRPr="005878B0">
        <w:rPr>
          <w:rFonts w:eastAsia="Times New Roman" w:cs="Calibri"/>
          <w:sz w:val="20"/>
          <w:szCs w:val="20"/>
          <w:lang w:eastAsia="en-GB"/>
        </w:rPr>
        <w:t>1993</w:t>
      </w:r>
    </w:p>
    <w:p w:rsidR="000056C4" w:rsidRPr="005878B0" w:rsidRDefault="000056C4" w:rsidP="000056C4">
      <w:pPr>
        <w:rPr>
          <w:b/>
          <w:bCs/>
          <w:sz w:val="20"/>
          <w:szCs w:val="20"/>
        </w:rPr>
      </w:pPr>
    </w:p>
    <w:p w:rsidR="000056C4" w:rsidRPr="005878B0" w:rsidRDefault="000056C4" w:rsidP="000056C4">
      <w:pPr>
        <w:rPr>
          <w:b/>
          <w:bCs/>
          <w:sz w:val="20"/>
          <w:szCs w:val="20"/>
        </w:rPr>
      </w:pPr>
      <w:proofErr w:type="spellStart"/>
      <w:r w:rsidRPr="005878B0">
        <w:rPr>
          <w:b/>
          <w:bCs/>
          <w:sz w:val="20"/>
          <w:szCs w:val="20"/>
        </w:rPr>
        <w:t>Pubmed</w:t>
      </w:r>
      <w:proofErr w:type="spellEnd"/>
      <w:r w:rsidRPr="005878B0">
        <w:rPr>
          <w:b/>
          <w:bCs/>
          <w:sz w:val="20"/>
          <w:szCs w:val="20"/>
        </w:rPr>
        <w:t xml:space="preserve"> classification: </w:t>
      </w:r>
      <w:r w:rsidRPr="005878B0">
        <w:rPr>
          <w:rFonts w:eastAsia="Times New Roman" w:cs="Calibri"/>
          <w:sz w:val="20"/>
          <w:szCs w:val="20"/>
          <w:lang w:eastAsia="en-GB"/>
        </w:rPr>
        <w:t>Clinical trial.</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Further trial information: </w:t>
      </w:r>
      <w:r w:rsidRPr="005878B0">
        <w:rPr>
          <w:rFonts w:eastAsia="Times New Roman" w:cs="Calibri"/>
          <w:sz w:val="20"/>
          <w:szCs w:val="20"/>
          <w:lang w:eastAsia="en-GB"/>
        </w:rPr>
        <w:t>Preliminary study.</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Objective: </w:t>
      </w:r>
      <w:r w:rsidRPr="005878B0">
        <w:rPr>
          <w:rFonts w:eastAsia="Times New Roman" w:cs="Calibri"/>
          <w:sz w:val="20"/>
          <w:szCs w:val="20"/>
          <w:lang w:eastAsia="en-GB"/>
        </w:rPr>
        <w:t>To assess the effect of aerobic exercise and strength training on premenstrual symptoms.</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Randomised? </w:t>
      </w:r>
      <w:proofErr w:type="gramStart"/>
      <w:r w:rsidRPr="005878B0">
        <w:rPr>
          <w:rFonts w:eastAsia="Times New Roman" w:cs="Calibri"/>
          <w:sz w:val="20"/>
          <w:szCs w:val="20"/>
          <w:lang w:eastAsia="en-GB"/>
        </w:rPr>
        <w:t>Unknown.</w:t>
      </w:r>
      <w:proofErr w:type="gramEnd"/>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23 healthy premenopausal women.</w:t>
      </w:r>
    </w:p>
    <w:p w:rsidR="000056C4" w:rsidRPr="005878B0" w:rsidRDefault="000056C4" w:rsidP="000056C4">
      <w:pPr>
        <w:tabs>
          <w:tab w:val="left" w:pos="1379"/>
        </w:tabs>
        <w:rPr>
          <w:b/>
          <w:bCs/>
          <w:sz w:val="20"/>
          <w:szCs w:val="20"/>
        </w:rPr>
      </w:pPr>
    </w:p>
    <w:p w:rsidR="000056C4" w:rsidRPr="005878B0" w:rsidRDefault="000056C4" w:rsidP="000056C4">
      <w:pPr>
        <w:rPr>
          <w:b/>
          <w:bCs/>
          <w:sz w:val="20"/>
          <w:szCs w:val="20"/>
        </w:rPr>
      </w:pPr>
      <w:r w:rsidRPr="005878B0">
        <w:rPr>
          <w:b/>
          <w:bCs/>
          <w:sz w:val="20"/>
          <w:szCs w:val="20"/>
        </w:rPr>
        <w:t xml:space="preserve">Intervention length: </w:t>
      </w:r>
      <w:r w:rsidRPr="005878B0">
        <w:rPr>
          <w:rFonts w:eastAsia="Times New Roman" w:cs="Calibri"/>
          <w:sz w:val="20"/>
          <w:szCs w:val="20"/>
          <w:lang w:eastAsia="en-GB"/>
        </w:rPr>
        <w:t>3 months.</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Intervention: </w:t>
      </w:r>
      <w:r w:rsidRPr="005878B0">
        <w:rPr>
          <w:rFonts w:eastAsia="Times New Roman" w:cs="Calibri"/>
          <w:sz w:val="20"/>
          <w:szCs w:val="20"/>
          <w:lang w:eastAsia="en-GB"/>
        </w:rPr>
        <w:t>Aerobic exercise; or anaerobic exercise (strength training).</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Measuring scales: </w:t>
      </w:r>
      <w:r w:rsidRPr="005878B0">
        <w:rPr>
          <w:rFonts w:eastAsia="Times New Roman" w:cs="Calibri"/>
          <w:sz w:val="20"/>
          <w:szCs w:val="20"/>
          <w:lang w:eastAsia="en-GB"/>
        </w:rPr>
        <w:t>Premenstrual symptoms were assessed at baseline and following 3 months of exercise participation. </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Efficacy outcomes: </w:t>
      </w:r>
      <w:r w:rsidRPr="005878B0">
        <w:rPr>
          <w:rFonts w:eastAsia="Times New Roman" w:cs="Calibri"/>
          <w:sz w:val="20"/>
          <w:szCs w:val="20"/>
          <w:lang w:eastAsia="en-GB"/>
        </w:rPr>
        <w:t>Women who engaged in aerobic exercise significantly increased their aerobic capacity, while the women who participated in non-aerobic exercise did not.</w:t>
      </w:r>
      <w:r w:rsidRPr="005878B0">
        <w:rPr>
          <w:rFonts w:ascii="Segoe UI" w:hAnsi="Segoe UI" w:cs="Segoe UI"/>
          <w:sz w:val="20"/>
          <w:szCs w:val="20"/>
          <w:shd w:val="clear" w:color="auto" w:fill="FFFFFF"/>
        </w:rPr>
        <w:t xml:space="preserve"> </w:t>
      </w:r>
      <w:r w:rsidRPr="005878B0">
        <w:rPr>
          <w:rFonts w:eastAsia="Times New Roman" w:cs="Calibri"/>
          <w:sz w:val="20"/>
          <w:szCs w:val="20"/>
          <w:lang w:eastAsia="en-GB"/>
        </w:rPr>
        <w:t>Results showed that while participation in both exercise conditions was associated with general improvement in many premenstrual symptoms, subjects in the aerobic exercise group improved on more symptoms, especially premenstrual depression.</w:t>
      </w:r>
    </w:p>
    <w:p w:rsidR="000056C4" w:rsidRPr="005878B0" w:rsidRDefault="000056C4">
      <w:pPr>
        <w:spacing w:after="160" w:line="259" w:lineRule="auto"/>
        <w:rPr>
          <w:rFonts w:eastAsia="Times New Roman"/>
          <w:b/>
          <w:sz w:val="24"/>
          <w:szCs w:val="24"/>
          <w:lang w:eastAsia="en-GB"/>
        </w:rPr>
      </w:pPr>
      <w:r w:rsidRPr="005878B0">
        <w:rPr>
          <w:rFonts w:eastAsia="Times New Roman"/>
          <w:b/>
          <w:sz w:val="24"/>
          <w:szCs w:val="24"/>
          <w:lang w:eastAsia="en-GB"/>
        </w:rPr>
        <w:br w:type="page"/>
      </w:r>
    </w:p>
    <w:p w:rsidR="000056C4" w:rsidRPr="005878B0" w:rsidRDefault="000056C4" w:rsidP="000056C4">
      <w:pPr>
        <w:rPr>
          <w:rFonts w:eastAsia="Times New Roman"/>
          <w:b/>
          <w:sz w:val="24"/>
          <w:szCs w:val="24"/>
          <w:lang w:eastAsia="en-GB"/>
        </w:rPr>
      </w:pPr>
      <w:r w:rsidRPr="005878B0">
        <w:rPr>
          <w:rFonts w:eastAsia="Times New Roman"/>
          <w:b/>
          <w:sz w:val="24"/>
          <w:szCs w:val="24"/>
          <w:lang w:eastAsia="en-GB"/>
        </w:rPr>
        <w:lastRenderedPageBreak/>
        <w:t xml:space="preserve">Trial 1987: Exercise </w:t>
      </w:r>
    </w:p>
    <w:p w:rsidR="000056C4" w:rsidRPr="005878B0" w:rsidRDefault="000056C4" w:rsidP="000056C4">
      <w:pPr>
        <w:rPr>
          <w:rFonts w:asciiTheme="majorHAnsi" w:eastAsia="Times New Roman" w:hAnsiTheme="majorHAnsi" w:cstheme="majorBidi"/>
          <w:b/>
          <w:sz w:val="24"/>
          <w:szCs w:val="24"/>
          <w:lang w:eastAsia="en-GB"/>
        </w:rPr>
      </w:pPr>
      <w:r w:rsidRPr="005878B0">
        <w:rPr>
          <w:rFonts w:eastAsia="Times New Roman"/>
          <w:b/>
          <w:lang w:eastAsia="en-GB"/>
        </w:rPr>
        <w:t>Conditioning exercise decreases premenstrual symptoms: a prospective, controlled 6-month trial</w:t>
      </w:r>
    </w:p>
    <w:p w:rsidR="000056C4" w:rsidRPr="005878B0" w:rsidRDefault="000056C4" w:rsidP="000056C4">
      <w:pPr>
        <w:rPr>
          <w:b/>
        </w:rPr>
      </w:pPr>
    </w:p>
    <w:p w:rsidR="000056C4" w:rsidRPr="005878B0" w:rsidRDefault="000056C4" w:rsidP="000056C4">
      <w:pPr>
        <w:rPr>
          <w:b/>
          <w:bCs/>
        </w:rPr>
      </w:pPr>
      <w:r w:rsidRPr="005878B0">
        <w:rPr>
          <w:b/>
          <w:bCs/>
        </w:rPr>
        <w:t xml:space="preserve">Link: </w:t>
      </w:r>
      <w:hyperlink r:id="rId8" w:history="1">
        <w:r w:rsidRPr="005878B0">
          <w:rPr>
            <w:rFonts w:eastAsia="Times New Roman" w:cs="Calibri"/>
            <w:u w:val="single"/>
            <w:lang w:eastAsia="en-GB"/>
          </w:rPr>
          <w:t xml:space="preserve">https://pubmed.ncbi.nlm.nih.gov/3549364/ </w:t>
        </w:r>
      </w:hyperlink>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Year published: </w:t>
      </w:r>
      <w:r w:rsidRPr="005878B0">
        <w:rPr>
          <w:rFonts w:eastAsia="Times New Roman" w:cs="Calibri"/>
          <w:sz w:val="20"/>
          <w:szCs w:val="20"/>
          <w:lang w:eastAsia="en-GB"/>
        </w:rPr>
        <w:t>1987</w:t>
      </w:r>
    </w:p>
    <w:p w:rsidR="000056C4" w:rsidRPr="005878B0" w:rsidRDefault="000056C4" w:rsidP="000056C4">
      <w:pPr>
        <w:rPr>
          <w:b/>
          <w:bCs/>
          <w:sz w:val="20"/>
          <w:szCs w:val="20"/>
        </w:rPr>
      </w:pPr>
    </w:p>
    <w:p w:rsidR="000056C4" w:rsidRPr="005878B0" w:rsidRDefault="000056C4" w:rsidP="000056C4">
      <w:pPr>
        <w:rPr>
          <w:b/>
          <w:bCs/>
          <w:sz w:val="20"/>
          <w:szCs w:val="20"/>
        </w:rPr>
      </w:pPr>
      <w:proofErr w:type="spellStart"/>
      <w:r w:rsidRPr="005878B0">
        <w:rPr>
          <w:b/>
          <w:bCs/>
          <w:sz w:val="20"/>
          <w:szCs w:val="20"/>
        </w:rPr>
        <w:t>Pubmed</w:t>
      </w:r>
      <w:proofErr w:type="spellEnd"/>
      <w:r w:rsidRPr="005878B0">
        <w:rPr>
          <w:b/>
          <w:bCs/>
          <w:sz w:val="20"/>
          <w:szCs w:val="20"/>
        </w:rPr>
        <w:t xml:space="preserve"> classification: </w:t>
      </w:r>
      <w:r w:rsidRPr="005878B0">
        <w:rPr>
          <w:rFonts w:eastAsia="Times New Roman" w:cs="Calibri"/>
          <w:sz w:val="20"/>
          <w:szCs w:val="20"/>
          <w:lang w:eastAsia="en-GB"/>
        </w:rPr>
        <w:t>Clinical trial.</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Further trial information: </w:t>
      </w:r>
      <w:r w:rsidRPr="005878B0">
        <w:rPr>
          <w:rFonts w:eastAsia="Times New Roman" w:cs="Calibri"/>
          <w:sz w:val="20"/>
          <w:szCs w:val="20"/>
          <w:lang w:eastAsia="en-GB"/>
        </w:rPr>
        <w:t>Prospective controlled trial.</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7 marathon runners; 6 active non-training women; and 8 sedentary women.</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Intervention length: </w:t>
      </w:r>
      <w:r w:rsidRPr="005878B0">
        <w:rPr>
          <w:rFonts w:eastAsia="Times New Roman" w:cs="Calibri"/>
          <w:sz w:val="20"/>
          <w:szCs w:val="20"/>
          <w:lang w:eastAsia="en-GB"/>
        </w:rPr>
        <w:t>6 months.</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Intervention: </w:t>
      </w:r>
      <w:r w:rsidRPr="005878B0">
        <w:rPr>
          <w:rFonts w:eastAsia="Times New Roman" w:cs="Calibri"/>
          <w:sz w:val="20"/>
          <w:szCs w:val="20"/>
          <w:lang w:eastAsia="en-GB"/>
        </w:rPr>
        <w:t xml:space="preserve">Sedentary (ST) women increased running from 0 to 76 +/- 26 km/cycle (mean +/- standard deviation); seven runners (MT) trained for a marathon (42.2 km). Normally active, </w:t>
      </w:r>
      <w:proofErr w:type="spellStart"/>
      <w:r w:rsidRPr="005878B0">
        <w:rPr>
          <w:rFonts w:eastAsia="Times New Roman" w:cs="Calibri"/>
          <w:sz w:val="20"/>
          <w:szCs w:val="20"/>
          <w:lang w:eastAsia="en-GB"/>
        </w:rPr>
        <w:t>nontraining</w:t>
      </w:r>
      <w:proofErr w:type="spellEnd"/>
      <w:r w:rsidRPr="005878B0">
        <w:rPr>
          <w:rFonts w:eastAsia="Times New Roman" w:cs="Calibri"/>
          <w:sz w:val="20"/>
          <w:szCs w:val="20"/>
          <w:lang w:eastAsia="en-GB"/>
        </w:rPr>
        <w:t xml:space="preserve"> (C-NT) women kept their activity constant. </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Measuring scales: </w:t>
      </w:r>
      <w:r w:rsidRPr="005878B0">
        <w:rPr>
          <w:rFonts w:eastAsia="Times New Roman" w:cs="Calibri"/>
          <w:sz w:val="20"/>
          <w:szCs w:val="20"/>
          <w:lang w:eastAsia="en-GB"/>
        </w:rPr>
        <w:t xml:space="preserve">Each subject completed monthly intensity-graded questionnaires or kept daily symptoms diaries concerning premenstrual symptoms. All monitored basal body temperature, weight, and exercise. </w:t>
      </w:r>
      <w:proofErr w:type="spellStart"/>
      <w:r w:rsidRPr="005878B0">
        <w:rPr>
          <w:rFonts w:eastAsia="Times New Roman" w:cs="Calibri"/>
          <w:sz w:val="20"/>
          <w:szCs w:val="20"/>
          <w:lang w:eastAsia="en-GB"/>
        </w:rPr>
        <w:t>Gonadal</w:t>
      </w:r>
      <w:proofErr w:type="spellEnd"/>
      <w:r w:rsidRPr="005878B0">
        <w:rPr>
          <w:rFonts w:eastAsia="Times New Roman" w:cs="Calibri"/>
          <w:sz w:val="20"/>
          <w:szCs w:val="20"/>
          <w:lang w:eastAsia="en-GB"/>
        </w:rPr>
        <w:t xml:space="preserve"> steroids were measured in ST women.</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Efficacy outcomes: </w:t>
      </w:r>
      <w:r w:rsidRPr="005878B0">
        <w:rPr>
          <w:rFonts w:eastAsia="Times New Roman" w:cs="Calibri"/>
          <w:sz w:val="20"/>
          <w:szCs w:val="20"/>
          <w:lang w:eastAsia="en-GB"/>
        </w:rPr>
        <w:t xml:space="preserve">For ST subjects, breast (P = 0.005), fluid (P = 0.01), and personal stress (P = 0.025) decreased. MT women experienced decreased fluid (P = 0.034) and depression (P = 0.014). Anxiety tended to decrease (P = 0.087). ST and MT subjects experienced decreases in premenstrual symptoms without documented hormonal, menstrual cycle, or weight changes. </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Conclusion: </w:t>
      </w:r>
      <w:r w:rsidRPr="005878B0">
        <w:rPr>
          <w:rFonts w:eastAsia="Times New Roman" w:cs="Calibri"/>
          <w:sz w:val="20"/>
          <w:szCs w:val="20"/>
          <w:lang w:eastAsia="en-GB"/>
        </w:rPr>
        <w:t>These symptom changes appear to be the earliest evidence of the effects of conditioning exercise on the reproductive system.</w:t>
      </w:r>
    </w:p>
    <w:p w:rsidR="00875DF2" w:rsidRPr="005878B0" w:rsidRDefault="00875DF2" w:rsidP="000056C4">
      <w:pPr>
        <w:rPr>
          <w:sz w:val="20"/>
          <w:szCs w:val="20"/>
        </w:rPr>
      </w:pPr>
    </w:p>
    <w:p w:rsidR="000056C4" w:rsidRPr="005878B0" w:rsidRDefault="000056C4">
      <w:pPr>
        <w:spacing w:after="160" w:line="259" w:lineRule="auto"/>
        <w:rPr>
          <w:rFonts w:eastAsia="Times New Roman"/>
          <w:b/>
          <w:sz w:val="24"/>
          <w:szCs w:val="24"/>
          <w:lang w:eastAsia="en-GB"/>
        </w:rPr>
      </w:pPr>
      <w:r w:rsidRPr="005878B0">
        <w:rPr>
          <w:rFonts w:eastAsia="Times New Roman"/>
          <w:b/>
          <w:sz w:val="24"/>
          <w:szCs w:val="24"/>
          <w:lang w:eastAsia="en-GB"/>
        </w:rPr>
        <w:br w:type="page"/>
      </w:r>
    </w:p>
    <w:p w:rsidR="000056C4" w:rsidRPr="005878B0" w:rsidRDefault="000056C4" w:rsidP="000056C4">
      <w:pPr>
        <w:rPr>
          <w:rFonts w:eastAsia="Times New Roman"/>
          <w:b/>
          <w:sz w:val="24"/>
          <w:szCs w:val="24"/>
          <w:lang w:eastAsia="en-GB"/>
        </w:rPr>
      </w:pPr>
      <w:r w:rsidRPr="005878B0">
        <w:rPr>
          <w:rFonts w:eastAsia="Times New Roman"/>
          <w:b/>
          <w:sz w:val="24"/>
          <w:szCs w:val="24"/>
          <w:lang w:eastAsia="en-GB"/>
        </w:rPr>
        <w:lastRenderedPageBreak/>
        <w:t>Trial 1986: Exercise</w:t>
      </w:r>
    </w:p>
    <w:p w:rsidR="000056C4" w:rsidRPr="005878B0" w:rsidRDefault="000056C4" w:rsidP="000056C4">
      <w:pPr>
        <w:rPr>
          <w:rFonts w:asciiTheme="majorHAnsi" w:eastAsia="Times New Roman" w:hAnsiTheme="majorHAnsi" w:cstheme="majorBidi"/>
          <w:b/>
          <w:sz w:val="24"/>
          <w:szCs w:val="24"/>
          <w:lang w:eastAsia="en-GB"/>
        </w:rPr>
      </w:pPr>
      <w:r w:rsidRPr="005878B0">
        <w:rPr>
          <w:rFonts w:eastAsia="Times New Roman"/>
          <w:b/>
          <w:lang w:eastAsia="en-GB"/>
        </w:rPr>
        <w:t>Conditioning exercise decreases premenstrual symptoms. A prospective controlled three month trial</w:t>
      </w:r>
    </w:p>
    <w:p w:rsidR="000056C4" w:rsidRPr="005878B0" w:rsidRDefault="000056C4" w:rsidP="000056C4"/>
    <w:p w:rsidR="000056C4" w:rsidRPr="005878B0" w:rsidRDefault="000056C4" w:rsidP="000056C4">
      <w:pPr>
        <w:rPr>
          <w:b/>
          <w:bCs/>
          <w:sz w:val="20"/>
          <w:szCs w:val="20"/>
        </w:rPr>
      </w:pPr>
      <w:r w:rsidRPr="005878B0">
        <w:rPr>
          <w:b/>
          <w:bCs/>
          <w:sz w:val="20"/>
          <w:szCs w:val="20"/>
        </w:rPr>
        <w:t xml:space="preserve">Link: </w:t>
      </w:r>
      <w:hyperlink r:id="rId9" w:history="1">
        <w:r w:rsidRPr="005878B0">
          <w:rPr>
            <w:rFonts w:eastAsia="Times New Roman" w:cs="Calibri"/>
            <w:sz w:val="20"/>
            <w:szCs w:val="20"/>
            <w:u w:val="single"/>
            <w:lang w:eastAsia="en-GB"/>
          </w:rPr>
          <w:t xml:space="preserve">https://pubmed.ncbi.nlm.nih.gov/3758033/ </w:t>
        </w:r>
      </w:hyperlink>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Year published: </w:t>
      </w:r>
      <w:r w:rsidRPr="005878B0">
        <w:rPr>
          <w:rFonts w:eastAsia="Times New Roman" w:cs="Calibri"/>
          <w:sz w:val="20"/>
          <w:szCs w:val="20"/>
          <w:lang w:eastAsia="en-GB"/>
        </w:rPr>
        <w:t>1986</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Trial information: </w:t>
      </w:r>
      <w:r w:rsidRPr="005878B0">
        <w:rPr>
          <w:rFonts w:eastAsia="Times New Roman" w:cs="Calibri"/>
          <w:sz w:val="20"/>
          <w:szCs w:val="20"/>
          <w:lang w:eastAsia="en-GB"/>
        </w:rPr>
        <w:t>Prospective controlled trial.</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Objective: </w:t>
      </w:r>
      <w:r w:rsidRPr="005878B0">
        <w:rPr>
          <w:rFonts w:eastAsia="Times New Roman" w:cs="Calibri"/>
          <w:sz w:val="20"/>
          <w:szCs w:val="20"/>
          <w:lang w:eastAsia="en-GB"/>
        </w:rPr>
        <w:t>To assess the effect of conditioning exercise on premenstrual syndromes.</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 xml:space="preserve">8 women with normal </w:t>
      </w:r>
      <w:proofErr w:type="spellStart"/>
      <w:r w:rsidRPr="005878B0">
        <w:rPr>
          <w:rFonts w:eastAsia="Times New Roman" w:cs="Calibri"/>
          <w:sz w:val="20"/>
          <w:szCs w:val="20"/>
          <w:lang w:eastAsia="en-GB"/>
        </w:rPr>
        <w:t>ovulatory</w:t>
      </w:r>
      <w:proofErr w:type="spellEnd"/>
      <w:r w:rsidRPr="005878B0">
        <w:rPr>
          <w:rFonts w:eastAsia="Times New Roman" w:cs="Calibri"/>
          <w:sz w:val="20"/>
          <w:szCs w:val="20"/>
          <w:lang w:eastAsia="en-GB"/>
        </w:rPr>
        <w:t xml:space="preserve"> menstrual cycles; and 6 sedentary control women.</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Intervention length: </w:t>
      </w:r>
      <w:r w:rsidRPr="005878B0">
        <w:rPr>
          <w:rFonts w:eastAsia="Times New Roman" w:cs="Calibri"/>
          <w:sz w:val="20"/>
          <w:szCs w:val="20"/>
          <w:lang w:eastAsia="en-GB"/>
        </w:rPr>
        <w:t>3 months.</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Intervention: </w:t>
      </w:r>
      <w:r w:rsidRPr="005878B0">
        <w:rPr>
          <w:rFonts w:eastAsia="Times New Roman" w:cs="Calibri"/>
          <w:sz w:val="20"/>
          <w:szCs w:val="20"/>
          <w:lang w:eastAsia="en-GB"/>
        </w:rPr>
        <w:t>Running exercise training programme.</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Measuring scales: </w:t>
      </w:r>
      <w:r w:rsidRPr="005878B0">
        <w:rPr>
          <w:rFonts w:eastAsia="Times New Roman" w:cs="Calibri"/>
          <w:sz w:val="20"/>
          <w:szCs w:val="20"/>
          <w:lang w:eastAsia="en-GB"/>
        </w:rPr>
        <w:t xml:space="preserve">Participants completed intensity-graded questionnaires concerning </w:t>
      </w:r>
      <w:proofErr w:type="spellStart"/>
      <w:r w:rsidRPr="005878B0">
        <w:rPr>
          <w:rFonts w:eastAsia="Times New Roman" w:cs="Calibri"/>
          <w:sz w:val="20"/>
          <w:szCs w:val="20"/>
          <w:lang w:eastAsia="en-GB"/>
        </w:rPr>
        <w:t>molimina</w:t>
      </w:r>
      <w:proofErr w:type="spellEnd"/>
      <w:r w:rsidRPr="005878B0">
        <w:rPr>
          <w:rFonts w:eastAsia="Times New Roman" w:cs="Calibri"/>
          <w:sz w:val="20"/>
          <w:szCs w:val="20"/>
          <w:lang w:eastAsia="en-GB"/>
        </w:rPr>
        <w:t xml:space="preserve">. Oral basal temperatures, evaluated by mean temperature analysis, were obtained for all cycles. Exercise distance and time, average exercise heart </w:t>
      </w:r>
      <w:proofErr w:type="gramStart"/>
      <w:r w:rsidRPr="005878B0">
        <w:rPr>
          <w:rFonts w:eastAsia="Times New Roman" w:cs="Calibri"/>
          <w:sz w:val="20"/>
          <w:szCs w:val="20"/>
          <w:lang w:eastAsia="en-GB"/>
        </w:rPr>
        <w:t>rate,</w:t>
      </w:r>
      <w:proofErr w:type="gramEnd"/>
      <w:r w:rsidRPr="005878B0">
        <w:rPr>
          <w:rFonts w:eastAsia="Times New Roman" w:cs="Calibri"/>
          <w:sz w:val="20"/>
          <w:szCs w:val="20"/>
          <w:lang w:eastAsia="en-GB"/>
        </w:rPr>
        <w:t xml:space="preserve"> basal and maximal heart rate and body weights were recorded prospectively and evaluated during the control (0) and 3rd month of the study. Mid-</w:t>
      </w:r>
      <w:proofErr w:type="spellStart"/>
      <w:r w:rsidRPr="005878B0">
        <w:rPr>
          <w:rFonts w:eastAsia="Times New Roman" w:cs="Calibri"/>
          <w:sz w:val="20"/>
          <w:szCs w:val="20"/>
          <w:lang w:eastAsia="en-GB"/>
        </w:rPr>
        <w:t>luteal</w:t>
      </w:r>
      <w:proofErr w:type="spellEnd"/>
      <w:r w:rsidRPr="005878B0">
        <w:rPr>
          <w:rFonts w:eastAsia="Times New Roman" w:cs="Calibri"/>
          <w:sz w:val="20"/>
          <w:szCs w:val="20"/>
          <w:lang w:eastAsia="en-GB"/>
        </w:rPr>
        <w:t xml:space="preserve"> phase progesterone and </w:t>
      </w:r>
      <w:proofErr w:type="spellStart"/>
      <w:r w:rsidRPr="005878B0">
        <w:rPr>
          <w:rFonts w:eastAsia="Times New Roman" w:cs="Calibri"/>
          <w:sz w:val="20"/>
          <w:szCs w:val="20"/>
          <w:lang w:eastAsia="en-GB"/>
        </w:rPr>
        <w:t>estrogen</w:t>
      </w:r>
      <w:proofErr w:type="spellEnd"/>
      <w:r w:rsidRPr="005878B0">
        <w:rPr>
          <w:rFonts w:eastAsia="Times New Roman" w:cs="Calibri"/>
          <w:sz w:val="20"/>
          <w:szCs w:val="20"/>
          <w:lang w:eastAsia="en-GB"/>
        </w:rPr>
        <w:t xml:space="preserve"> levels were sampled during the analyzed cycles for the exercise group.</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Efficacy outcomes: </w:t>
      </w:r>
      <w:proofErr w:type="spellStart"/>
      <w:r w:rsidRPr="005878B0">
        <w:rPr>
          <w:rFonts w:eastAsia="Times New Roman" w:cs="Calibri"/>
          <w:sz w:val="20"/>
          <w:szCs w:val="20"/>
          <w:lang w:eastAsia="en-GB"/>
        </w:rPr>
        <w:t>Molimina</w:t>
      </w:r>
      <w:proofErr w:type="spellEnd"/>
      <w:r w:rsidRPr="005878B0">
        <w:rPr>
          <w:rFonts w:eastAsia="Times New Roman" w:cs="Calibri"/>
          <w:sz w:val="20"/>
          <w:szCs w:val="20"/>
          <w:lang w:eastAsia="en-GB"/>
        </w:rPr>
        <w:t xml:space="preserve"> did not change over 3 months in the control group. The exercise group, after increasing distance run to 51.0 +/- 18.1 km/cycle at 3 months, showed decreases in overall </w:t>
      </w:r>
      <w:proofErr w:type="spellStart"/>
      <w:r w:rsidRPr="005878B0">
        <w:rPr>
          <w:rFonts w:eastAsia="Times New Roman" w:cs="Calibri"/>
          <w:sz w:val="20"/>
          <w:szCs w:val="20"/>
          <w:lang w:eastAsia="en-GB"/>
        </w:rPr>
        <w:t>molimina</w:t>
      </w:r>
      <w:proofErr w:type="spellEnd"/>
      <w:r w:rsidRPr="005878B0">
        <w:rPr>
          <w:rFonts w:eastAsia="Times New Roman" w:cs="Calibri"/>
          <w:sz w:val="20"/>
          <w:szCs w:val="20"/>
          <w:lang w:eastAsia="en-GB"/>
        </w:rPr>
        <w:t xml:space="preserve"> (scores on a 9-point scale) 6.5 +/- 1.8 to 3.5 +/- 0.9, p less than 0.01). </w:t>
      </w:r>
    </w:p>
    <w:p w:rsidR="000056C4" w:rsidRPr="005878B0" w:rsidRDefault="000056C4" w:rsidP="000056C4">
      <w:pPr>
        <w:rPr>
          <w:rFonts w:eastAsia="Times New Roman" w:cs="Calibri"/>
          <w:sz w:val="20"/>
          <w:szCs w:val="20"/>
          <w:lang w:eastAsia="en-GB"/>
        </w:rPr>
      </w:pPr>
    </w:p>
    <w:p w:rsidR="000056C4" w:rsidRPr="005878B0" w:rsidRDefault="000056C4" w:rsidP="000056C4">
      <w:pPr>
        <w:rPr>
          <w:rFonts w:eastAsia="Times New Roman" w:cs="Calibri"/>
          <w:sz w:val="20"/>
          <w:szCs w:val="20"/>
          <w:lang w:eastAsia="en-GB"/>
        </w:rPr>
      </w:pPr>
      <w:r w:rsidRPr="005878B0">
        <w:rPr>
          <w:rFonts w:eastAsia="Times New Roman" w:cs="Calibri"/>
          <w:sz w:val="20"/>
          <w:szCs w:val="20"/>
          <w:lang w:eastAsia="en-GB"/>
        </w:rPr>
        <w:t xml:space="preserve">Breast symptoms decreased from 8.3 +/- 0.7, p less than 0.005. Fluid symptoms also decreased from 7.3 +/- 1.8 to 5.5 +/- 0.9, p less than 0.025. Menstrual cycle intervals, </w:t>
      </w:r>
      <w:proofErr w:type="spellStart"/>
      <w:r w:rsidRPr="005878B0">
        <w:rPr>
          <w:rFonts w:eastAsia="Times New Roman" w:cs="Calibri"/>
          <w:sz w:val="20"/>
          <w:szCs w:val="20"/>
          <w:lang w:eastAsia="en-GB"/>
        </w:rPr>
        <w:t>luteal</w:t>
      </w:r>
      <w:proofErr w:type="spellEnd"/>
      <w:r w:rsidRPr="005878B0">
        <w:rPr>
          <w:rFonts w:eastAsia="Times New Roman" w:cs="Calibri"/>
          <w:sz w:val="20"/>
          <w:szCs w:val="20"/>
          <w:lang w:eastAsia="en-GB"/>
        </w:rPr>
        <w:t xml:space="preserve"> lengths, body weights and mid-</w:t>
      </w:r>
      <w:proofErr w:type="spellStart"/>
      <w:r w:rsidRPr="005878B0">
        <w:rPr>
          <w:rFonts w:eastAsia="Times New Roman" w:cs="Calibri"/>
          <w:sz w:val="20"/>
          <w:szCs w:val="20"/>
          <w:lang w:eastAsia="en-GB"/>
        </w:rPr>
        <w:t>luteal</w:t>
      </w:r>
      <w:proofErr w:type="spellEnd"/>
      <w:r w:rsidRPr="005878B0">
        <w:rPr>
          <w:rFonts w:eastAsia="Times New Roman" w:cs="Calibri"/>
          <w:sz w:val="20"/>
          <w:szCs w:val="20"/>
          <w:lang w:eastAsia="en-GB"/>
        </w:rPr>
        <w:t xml:space="preserve"> </w:t>
      </w:r>
      <w:proofErr w:type="spellStart"/>
      <w:r w:rsidRPr="005878B0">
        <w:rPr>
          <w:rFonts w:eastAsia="Times New Roman" w:cs="Calibri"/>
          <w:sz w:val="20"/>
          <w:szCs w:val="20"/>
          <w:lang w:eastAsia="en-GB"/>
        </w:rPr>
        <w:t>estrogen</w:t>
      </w:r>
      <w:proofErr w:type="spellEnd"/>
      <w:r w:rsidRPr="005878B0">
        <w:rPr>
          <w:rFonts w:eastAsia="Times New Roman" w:cs="Calibri"/>
          <w:sz w:val="20"/>
          <w:szCs w:val="20"/>
          <w:lang w:eastAsia="en-GB"/>
        </w:rPr>
        <w:t xml:space="preserve"> and progesterone levels were normal and unchanged. </w:t>
      </w:r>
    </w:p>
    <w:p w:rsidR="000056C4" w:rsidRPr="005878B0" w:rsidRDefault="000056C4" w:rsidP="000056C4">
      <w:pPr>
        <w:rPr>
          <w:b/>
          <w:bCs/>
          <w:sz w:val="20"/>
          <w:szCs w:val="20"/>
        </w:rPr>
      </w:pPr>
    </w:p>
    <w:p w:rsidR="000056C4" w:rsidRPr="005878B0" w:rsidRDefault="000056C4" w:rsidP="000056C4">
      <w:pPr>
        <w:rPr>
          <w:b/>
          <w:bCs/>
          <w:sz w:val="20"/>
          <w:szCs w:val="20"/>
        </w:rPr>
      </w:pPr>
      <w:r w:rsidRPr="005878B0">
        <w:rPr>
          <w:b/>
          <w:bCs/>
          <w:sz w:val="20"/>
          <w:szCs w:val="20"/>
        </w:rPr>
        <w:t xml:space="preserve">Conclusion: </w:t>
      </w:r>
      <w:r w:rsidRPr="005878B0">
        <w:rPr>
          <w:rFonts w:eastAsia="Times New Roman" w:cs="Calibri"/>
          <w:sz w:val="20"/>
          <w:szCs w:val="20"/>
          <w:lang w:eastAsia="en-GB"/>
        </w:rPr>
        <w:t>Moderate exercise training without major weight, hormonal or menstrual cycle alteration significantly decreased premenstrual symptoms.</w:t>
      </w:r>
    </w:p>
    <w:p w:rsidR="0033763C" w:rsidRDefault="005878B0" w:rsidP="005878B0">
      <w:pPr>
        <w:spacing w:after="160" w:line="259" w:lineRule="auto"/>
        <w:jc w:val="both"/>
        <w:rPr>
          <w:sz w:val="20"/>
          <w:szCs w:val="20"/>
        </w:rPr>
      </w:pPr>
      <w:r>
        <w:rPr>
          <w:noProof/>
          <w:sz w:val="20"/>
          <w:szCs w:val="20"/>
          <w:lang w:eastAsia="en-GB"/>
        </w:rPr>
        <w:pict>
          <v:shape id="_x0000_s1027" type="#_x0000_t32" style="position:absolute;left:0;text-align:left;margin-left:1.35pt;margin-top:30.2pt;width:519pt;height:1.65pt;flip:y;z-index:251658240" o:connectortype="straight"/>
        </w:pict>
      </w:r>
      <w:r w:rsidR="0033763C" w:rsidRPr="005878B0">
        <w:rPr>
          <w:sz w:val="20"/>
          <w:szCs w:val="20"/>
        </w:rPr>
        <w:br w:type="page"/>
      </w:r>
    </w:p>
    <w:p w:rsidR="0033763C" w:rsidRPr="005878B0" w:rsidRDefault="0033763C" w:rsidP="0033763C">
      <w:pPr>
        <w:rPr>
          <w:rFonts w:asciiTheme="majorHAnsi" w:eastAsiaTheme="majorEastAsia" w:hAnsiTheme="majorHAnsi" w:cstheme="majorBidi"/>
          <w:b/>
          <w:sz w:val="24"/>
          <w:szCs w:val="24"/>
        </w:rPr>
      </w:pPr>
      <w:r w:rsidRPr="005878B0">
        <w:rPr>
          <w:b/>
          <w:sz w:val="24"/>
          <w:szCs w:val="24"/>
        </w:rPr>
        <w:lastRenderedPageBreak/>
        <w:t>Trial 1</w:t>
      </w:r>
      <w:r w:rsidR="005878B0">
        <w:rPr>
          <w:b/>
          <w:sz w:val="24"/>
          <w:szCs w:val="24"/>
        </w:rPr>
        <w:t xml:space="preserve">995: </w:t>
      </w:r>
      <w:r w:rsidRPr="005878B0">
        <w:rPr>
          <w:b/>
          <w:sz w:val="24"/>
          <w:szCs w:val="24"/>
        </w:rPr>
        <w:t>Diuretics</w:t>
      </w:r>
      <w:r w:rsidR="005878B0">
        <w:rPr>
          <w:b/>
          <w:sz w:val="24"/>
          <w:szCs w:val="24"/>
        </w:rPr>
        <w:t xml:space="preserve"> </w:t>
      </w:r>
      <w:r w:rsidRPr="005878B0">
        <w:rPr>
          <w:b/>
          <w:sz w:val="24"/>
          <w:szCs w:val="24"/>
        </w:rPr>
        <w:t>(</w:t>
      </w:r>
      <w:proofErr w:type="spellStart"/>
      <w:r w:rsidRPr="005878B0">
        <w:rPr>
          <w:b/>
          <w:sz w:val="24"/>
          <w:szCs w:val="24"/>
        </w:rPr>
        <w:t>Spironolactone</w:t>
      </w:r>
      <w:proofErr w:type="spellEnd"/>
      <w:r w:rsidRPr="005878B0">
        <w:rPr>
          <w:b/>
          <w:sz w:val="24"/>
          <w:szCs w:val="24"/>
        </w:rPr>
        <w:t>)</w:t>
      </w:r>
    </w:p>
    <w:p w:rsidR="0033763C" w:rsidRPr="005878B0" w:rsidRDefault="0033763C" w:rsidP="0033763C">
      <w:pPr>
        <w:pStyle w:val="Heading3"/>
        <w:rPr>
          <w:rFonts w:ascii="Trebuchet MS" w:eastAsia="Times New Roman" w:hAnsi="Trebuchet MS"/>
          <w:b/>
          <w:color w:val="auto"/>
          <w:sz w:val="22"/>
          <w:szCs w:val="22"/>
          <w:lang w:eastAsia="en-GB"/>
        </w:rPr>
      </w:pPr>
      <w:r w:rsidRPr="005878B0">
        <w:rPr>
          <w:rFonts w:ascii="Trebuchet MS" w:eastAsia="Times New Roman" w:hAnsi="Trebuchet MS"/>
          <w:b/>
          <w:color w:val="auto"/>
          <w:sz w:val="22"/>
          <w:szCs w:val="22"/>
          <w:lang w:eastAsia="en-GB"/>
        </w:rPr>
        <w:t xml:space="preserve">Treatment of premenstrual syndrome by </w:t>
      </w:r>
      <w:proofErr w:type="spellStart"/>
      <w:r w:rsidRPr="005878B0">
        <w:rPr>
          <w:rFonts w:ascii="Trebuchet MS" w:eastAsia="Times New Roman" w:hAnsi="Trebuchet MS"/>
          <w:b/>
          <w:color w:val="auto"/>
          <w:sz w:val="22"/>
          <w:szCs w:val="22"/>
          <w:lang w:eastAsia="en-GB"/>
        </w:rPr>
        <w:t>spironolactone</w:t>
      </w:r>
      <w:proofErr w:type="spellEnd"/>
      <w:r w:rsidRPr="005878B0">
        <w:rPr>
          <w:rFonts w:ascii="Trebuchet MS" w:eastAsia="Times New Roman" w:hAnsi="Trebuchet MS"/>
          <w:b/>
          <w:color w:val="auto"/>
          <w:sz w:val="22"/>
          <w:szCs w:val="22"/>
          <w:lang w:eastAsia="en-GB"/>
        </w:rPr>
        <w:t>: a double-blind, placebo-controlled study</w:t>
      </w:r>
    </w:p>
    <w:p w:rsidR="0033763C" w:rsidRPr="005878B0" w:rsidRDefault="0033763C" w:rsidP="0033763C"/>
    <w:p w:rsidR="0033763C" w:rsidRPr="005878B0" w:rsidRDefault="0033763C" w:rsidP="0033763C">
      <w:pPr>
        <w:rPr>
          <w:b/>
          <w:bCs/>
          <w:sz w:val="20"/>
          <w:szCs w:val="20"/>
        </w:rPr>
      </w:pPr>
      <w:r w:rsidRPr="005878B0">
        <w:rPr>
          <w:b/>
          <w:bCs/>
          <w:sz w:val="20"/>
          <w:szCs w:val="20"/>
        </w:rPr>
        <w:t xml:space="preserve">Link: </w:t>
      </w:r>
      <w:hyperlink r:id="rId10" w:history="1">
        <w:r w:rsidRPr="005878B0">
          <w:rPr>
            <w:rFonts w:eastAsia="Times New Roman" w:cs="Calibri"/>
            <w:sz w:val="20"/>
            <w:szCs w:val="20"/>
            <w:u w:val="single"/>
            <w:lang w:eastAsia="en-GB"/>
          </w:rPr>
          <w:t xml:space="preserve">https://pubmed.ncbi.nlm.nih.gov/8533564/ </w:t>
        </w:r>
      </w:hyperlink>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Year published:</w:t>
      </w:r>
      <w:r w:rsidR="005878B0">
        <w:rPr>
          <w:b/>
          <w:bCs/>
          <w:sz w:val="20"/>
          <w:szCs w:val="20"/>
        </w:rPr>
        <w:t xml:space="preserve"> </w:t>
      </w:r>
      <w:r w:rsidRPr="005878B0">
        <w:rPr>
          <w:rFonts w:eastAsia="Times New Roman" w:cs="Calibri"/>
          <w:sz w:val="20"/>
          <w:szCs w:val="20"/>
          <w:lang w:eastAsia="en-GB"/>
        </w:rPr>
        <w:t>1995</w:t>
      </w:r>
    </w:p>
    <w:p w:rsidR="0033763C" w:rsidRPr="005878B0" w:rsidRDefault="0033763C" w:rsidP="0033763C">
      <w:pPr>
        <w:rPr>
          <w:b/>
          <w:bCs/>
          <w:sz w:val="20"/>
          <w:szCs w:val="20"/>
        </w:rPr>
      </w:pPr>
    </w:p>
    <w:p w:rsidR="0033763C" w:rsidRPr="005878B0" w:rsidRDefault="0033763C" w:rsidP="0033763C">
      <w:pPr>
        <w:rPr>
          <w:b/>
          <w:bCs/>
          <w:sz w:val="20"/>
          <w:szCs w:val="20"/>
        </w:rPr>
      </w:pPr>
      <w:proofErr w:type="spellStart"/>
      <w:r w:rsidRPr="005878B0">
        <w:rPr>
          <w:b/>
          <w:bCs/>
          <w:sz w:val="20"/>
          <w:szCs w:val="20"/>
        </w:rPr>
        <w:t>Pubmed</w:t>
      </w:r>
      <w:proofErr w:type="spellEnd"/>
      <w:r w:rsidRPr="005878B0">
        <w:rPr>
          <w:b/>
          <w:bCs/>
          <w:sz w:val="20"/>
          <w:szCs w:val="20"/>
        </w:rPr>
        <w:t xml:space="preserve"> classification: </w:t>
      </w:r>
      <w:r w:rsidRPr="005878B0">
        <w:rPr>
          <w:rFonts w:eastAsia="Times New Roman" w:cs="Calibri"/>
          <w:sz w:val="20"/>
          <w:szCs w:val="20"/>
          <w:lang w:eastAsia="en-GB"/>
        </w:rPr>
        <w:t>Clinical trial.</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Objective: </w:t>
      </w:r>
      <w:r w:rsidRPr="005878B0">
        <w:rPr>
          <w:rFonts w:eastAsia="Times New Roman" w:cs="Calibri"/>
          <w:sz w:val="20"/>
          <w:szCs w:val="20"/>
          <w:lang w:eastAsia="en-GB"/>
        </w:rPr>
        <w:t xml:space="preserve">To re-evaluate whether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a steroid receptor antagonist, is effective in improving premenstrual syndrome (PMS).</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Blind/double blind? </w:t>
      </w:r>
      <w:r w:rsidRPr="005878B0">
        <w:rPr>
          <w:rFonts w:eastAsia="Times New Roman" w:cs="Calibri"/>
          <w:sz w:val="20"/>
          <w:szCs w:val="20"/>
          <w:lang w:eastAsia="en-GB"/>
        </w:rPr>
        <w:t>Double-blind.</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Randomised? </w:t>
      </w:r>
      <w:proofErr w:type="gramStart"/>
      <w:r w:rsidRPr="005878B0">
        <w:rPr>
          <w:rFonts w:eastAsia="Times New Roman" w:cs="Calibri"/>
          <w:sz w:val="20"/>
          <w:szCs w:val="20"/>
          <w:lang w:eastAsia="en-GB"/>
        </w:rPr>
        <w:t>Unknown.</w:t>
      </w:r>
      <w:proofErr w:type="gramEnd"/>
    </w:p>
    <w:p w:rsidR="0033763C" w:rsidRPr="005878B0" w:rsidRDefault="0033763C" w:rsidP="0033763C">
      <w:pPr>
        <w:rPr>
          <w:b/>
          <w:bCs/>
          <w:sz w:val="20"/>
          <w:szCs w:val="20"/>
        </w:rPr>
      </w:pPr>
    </w:p>
    <w:p w:rsidR="0033763C" w:rsidRPr="005878B0" w:rsidRDefault="0033763C" w:rsidP="0033763C">
      <w:pPr>
        <w:rPr>
          <w:b/>
          <w:bCs/>
          <w:sz w:val="20"/>
          <w:szCs w:val="20"/>
        </w:rPr>
      </w:pPr>
      <w:proofErr w:type="gramStart"/>
      <w:r w:rsidRPr="005878B0">
        <w:rPr>
          <w:b/>
          <w:bCs/>
          <w:sz w:val="20"/>
          <w:szCs w:val="20"/>
        </w:rPr>
        <w:t>Placebo?</w:t>
      </w:r>
      <w:proofErr w:type="gramEnd"/>
      <w:r w:rsidRPr="005878B0">
        <w:rPr>
          <w:b/>
          <w:bCs/>
          <w:sz w:val="20"/>
          <w:szCs w:val="20"/>
        </w:rPr>
        <w:t xml:space="preserve"> </w:t>
      </w:r>
      <w:r w:rsidRPr="005878B0">
        <w:rPr>
          <w:rFonts w:eastAsia="Times New Roman" w:cs="Calibri"/>
          <w:sz w:val="20"/>
          <w:szCs w:val="20"/>
          <w:lang w:eastAsia="en-GB"/>
        </w:rPr>
        <w:t>Placebo controlled - crossover study.</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35 women with PMS.</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Treatment length: </w:t>
      </w:r>
      <w:r w:rsidRPr="005878B0">
        <w:rPr>
          <w:rFonts w:eastAsia="Times New Roman" w:cs="Calibri"/>
          <w:sz w:val="20"/>
          <w:szCs w:val="20"/>
          <w:lang w:eastAsia="en-GB"/>
        </w:rPr>
        <w:t xml:space="preserve">6 cycles (+ 2 pre-treatment cycles). </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Drug and dosage: </w:t>
      </w:r>
      <w:r w:rsidRPr="005878B0">
        <w:rPr>
          <w:rFonts w:eastAsia="Times New Roman" w:cs="Calibri"/>
          <w:sz w:val="20"/>
          <w:szCs w:val="20"/>
          <w:lang w:eastAsia="en-GB"/>
        </w:rPr>
        <w:t xml:space="preserve">1 tablet of 100mg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daily from day 14 of the menstrual cycle until the first day of the following menstruation; or placebo.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and placebo were applied in either the first or second 3 months. </w:t>
      </w:r>
    </w:p>
    <w:p w:rsidR="0033763C" w:rsidRPr="005878B0" w:rsidRDefault="0033763C" w:rsidP="0033763C">
      <w:pPr>
        <w:rPr>
          <w:b/>
          <w:bCs/>
          <w:sz w:val="20"/>
          <w:szCs w:val="20"/>
        </w:rPr>
      </w:pPr>
    </w:p>
    <w:p w:rsidR="0033763C" w:rsidRPr="005878B0" w:rsidRDefault="0033763C" w:rsidP="0033763C">
      <w:pPr>
        <w:rPr>
          <w:b/>
          <w:bCs/>
          <w:sz w:val="20"/>
          <w:szCs w:val="20"/>
        </w:rPr>
      </w:pPr>
      <w:proofErr w:type="gramStart"/>
      <w:r w:rsidRPr="005878B0">
        <w:rPr>
          <w:b/>
          <w:bCs/>
          <w:sz w:val="20"/>
          <w:szCs w:val="20"/>
        </w:rPr>
        <w:t xml:space="preserve">Measuring scales: </w:t>
      </w:r>
      <w:r w:rsidRPr="005878B0">
        <w:rPr>
          <w:rFonts w:eastAsia="Times New Roman" w:cs="Calibri"/>
          <w:sz w:val="20"/>
          <w:szCs w:val="20"/>
          <w:lang w:eastAsia="en-GB"/>
        </w:rPr>
        <w:t>Prospective daily self-ratings made by the women using a validated visual analogue scale.</w:t>
      </w:r>
      <w:proofErr w:type="gramEnd"/>
      <w:r w:rsidRPr="005878B0">
        <w:rPr>
          <w:rFonts w:eastAsia="Times New Roman" w:cs="Calibri"/>
          <w:sz w:val="20"/>
          <w:szCs w:val="20"/>
          <w:lang w:eastAsia="en-GB"/>
        </w:rPr>
        <w:t xml:space="preserve"> </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Efficacy outcomes: </w:t>
      </w:r>
      <w:r w:rsidRPr="005878B0">
        <w:rPr>
          <w:rFonts w:eastAsia="Times New Roman" w:cs="Calibri"/>
          <w:sz w:val="20"/>
          <w:szCs w:val="20"/>
          <w:lang w:eastAsia="en-GB"/>
        </w:rPr>
        <w:t xml:space="preserve">The treatment with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was associated with an improvement in PMS symptoms compared to placebo as judged by significant decrease in negative mood symptom scores (p &lt; 0.001) and somatic symptom scores (p &lt; 0.001). </w:t>
      </w:r>
    </w:p>
    <w:p w:rsidR="0033763C" w:rsidRPr="005878B0" w:rsidRDefault="0033763C" w:rsidP="0033763C">
      <w:pPr>
        <w:rPr>
          <w:rFonts w:eastAsia="Times New Roman" w:cs="Calibri"/>
          <w:sz w:val="20"/>
          <w:szCs w:val="20"/>
          <w:lang w:eastAsia="en-GB"/>
        </w:rPr>
      </w:pPr>
    </w:p>
    <w:p w:rsidR="0033763C" w:rsidRPr="005878B0" w:rsidRDefault="0033763C" w:rsidP="0033763C">
      <w:pPr>
        <w:rPr>
          <w:rFonts w:eastAsia="Times New Roman" w:cs="Calibri"/>
          <w:sz w:val="20"/>
          <w:szCs w:val="20"/>
          <w:lang w:eastAsia="en-GB"/>
        </w:rPr>
      </w:pPr>
      <w:r w:rsidRPr="005878B0">
        <w:rPr>
          <w:rFonts w:eastAsia="Times New Roman" w:cs="Calibri"/>
          <w:sz w:val="20"/>
          <w:szCs w:val="20"/>
          <w:lang w:eastAsia="en-GB"/>
        </w:rPr>
        <w:t xml:space="preserve">Of the individual symptoms,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significantly improved irritability, depression, </w:t>
      </w:r>
      <w:proofErr w:type="gramStart"/>
      <w:r w:rsidRPr="005878B0">
        <w:rPr>
          <w:rFonts w:eastAsia="Times New Roman" w:cs="Calibri"/>
          <w:sz w:val="20"/>
          <w:szCs w:val="20"/>
          <w:lang w:eastAsia="en-GB"/>
        </w:rPr>
        <w:t>feeling</w:t>
      </w:r>
      <w:proofErr w:type="gramEnd"/>
      <w:r w:rsidRPr="005878B0">
        <w:rPr>
          <w:rFonts w:eastAsia="Times New Roman" w:cs="Calibri"/>
          <w:sz w:val="20"/>
          <w:szCs w:val="20"/>
          <w:lang w:eastAsia="en-GB"/>
        </w:rPr>
        <w:t xml:space="preserve"> of swelling, breast tenderness and food craving in comparison to placebo. A lasting effect of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was observed in women started with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after cross over to placebo.</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Conclusion: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appears to be an effective therapy for the negative mood changes and somatic symptoms in PMS.</w:t>
      </w:r>
    </w:p>
    <w:p w:rsidR="0033763C" w:rsidRPr="005878B0" w:rsidRDefault="0033763C" w:rsidP="0033763C">
      <w:pPr>
        <w:rPr>
          <w:rFonts w:eastAsia="Times New Roman"/>
          <w:sz w:val="20"/>
          <w:szCs w:val="20"/>
          <w:lang w:eastAsia="en-GB"/>
        </w:rPr>
      </w:pPr>
    </w:p>
    <w:p w:rsidR="000056C4" w:rsidRPr="005878B0" w:rsidRDefault="000056C4">
      <w:pPr>
        <w:spacing w:after="160" w:line="259" w:lineRule="auto"/>
        <w:rPr>
          <w:sz w:val="20"/>
          <w:szCs w:val="20"/>
        </w:rPr>
      </w:pPr>
    </w:p>
    <w:p w:rsidR="0033763C" w:rsidRPr="005878B0" w:rsidRDefault="0033763C">
      <w:pPr>
        <w:spacing w:after="160" w:line="259" w:lineRule="auto"/>
        <w:rPr>
          <w:sz w:val="20"/>
          <w:szCs w:val="20"/>
        </w:rPr>
      </w:pPr>
      <w:r w:rsidRPr="005878B0">
        <w:rPr>
          <w:sz w:val="20"/>
          <w:szCs w:val="20"/>
        </w:rPr>
        <w:br w:type="page"/>
      </w:r>
    </w:p>
    <w:p w:rsidR="0033763C" w:rsidRPr="005878B0" w:rsidRDefault="0033763C" w:rsidP="0033763C">
      <w:pPr>
        <w:rPr>
          <w:rFonts w:eastAsia="Times New Roman" w:cstheme="majorBidi"/>
          <w:sz w:val="24"/>
          <w:szCs w:val="24"/>
          <w:lang w:eastAsia="en-GB"/>
        </w:rPr>
      </w:pPr>
      <w:r w:rsidRPr="005878B0">
        <w:rPr>
          <w:rFonts w:eastAsia="Times New Roman"/>
          <w:b/>
          <w:sz w:val="24"/>
          <w:szCs w:val="24"/>
          <w:lang w:eastAsia="en-GB"/>
        </w:rPr>
        <w:lastRenderedPageBreak/>
        <w:t>Trial 1979: Diuretics</w:t>
      </w:r>
      <w:r w:rsidR="005878B0">
        <w:rPr>
          <w:rFonts w:eastAsia="Times New Roman"/>
          <w:b/>
          <w:sz w:val="24"/>
          <w:szCs w:val="24"/>
          <w:lang w:eastAsia="en-GB"/>
        </w:rPr>
        <w:t xml:space="preserve"> </w:t>
      </w:r>
      <w:r w:rsidRPr="005878B0">
        <w:rPr>
          <w:rFonts w:eastAsia="Times New Roman"/>
          <w:b/>
          <w:sz w:val="24"/>
          <w:szCs w:val="24"/>
          <w:lang w:eastAsia="en-GB"/>
        </w:rPr>
        <w:t>(</w:t>
      </w:r>
      <w:proofErr w:type="spellStart"/>
      <w:r w:rsidRPr="005878B0">
        <w:rPr>
          <w:rFonts w:eastAsia="Times New Roman"/>
          <w:b/>
          <w:sz w:val="24"/>
          <w:szCs w:val="24"/>
          <w:lang w:eastAsia="en-GB"/>
        </w:rPr>
        <w:t>Spironolactone</w:t>
      </w:r>
      <w:proofErr w:type="spellEnd"/>
      <w:r w:rsidRPr="005878B0">
        <w:rPr>
          <w:rFonts w:eastAsia="Times New Roman" w:cstheme="majorBidi"/>
          <w:sz w:val="24"/>
          <w:szCs w:val="24"/>
          <w:lang w:eastAsia="en-GB"/>
        </w:rPr>
        <w:t>)</w:t>
      </w:r>
    </w:p>
    <w:p w:rsidR="0033763C" w:rsidRPr="005878B0" w:rsidRDefault="0033763C" w:rsidP="0033763C">
      <w:pPr>
        <w:rPr>
          <w:rFonts w:asciiTheme="majorHAnsi" w:eastAsia="Times New Roman" w:hAnsiTheme="majorHAnsi" w:cstheme="majorBidi"/>
          <w:b/>
          <w:sz w:val="24"/>
          <w:szCs w:val="24"/>
          <w:lang w:eastAsia="en-GB"/>
        </w:rPr>
      </w:pPr>
      <w:r w:rsidRPr="005878B0">
        <w:rPr>
          <w:rFonts w:eastAsia="Times New Roman"/>
          <w:b/>
          <w:lang w:eastAsia="en-GB"/>
        </w:rPr>
        <w:t xml:space="preserve">Treatment of premenstrual syndrome by </w:t>
      </w:r>
      <w:proofErr w:type="spellStart"/>
      <w:r w:rsidRPr="005878B0">
        <w:rPr>
          <w:rFonts w:eastAsia="Times New Roman"/>
          <w:b/>
          <w:lang w:eastAsia="en-GB"/>
        </w:rPr>
        <w:t>Spironolactone</w:t>
      </w:r>
      <w:proofErr w:type="spellEnd"/>
    </w:p>
    <w:p w:rsidR="0033763C" w:rsidRPr="005878B0" w:rsidRDefault="0033763C" w:rsidP="0033763C">
      <w:pPr>
        <w:tabs>
          <w:tab w:val="left" w:pos="3454"/>
        </w:tabs>
      </w:pPr>
      <w:r w:rsidRPr="005878B0">
        <w:tab/>
      </w:r>
    </w:p>
    <w:p w:rsidR="0033763C" w:rsidRPr="005878B0" w:rsidRDefault="0033763C" w:rsidP="0033763C">
      <w:pPr>
        <w:rPr>
          <w:b/>
          <w:bCs/>
          <w:sz w:val="20"/>
          <w:szCs w:val="20"/>
        </w:rPr>
      </w:pPr>
      <w:r w:rsidRPr="005878B0">
        <w:rPr>
          <w:b/>
          <w:bCs/>
          <w:sz w:val="20"/>
          <w:szCs w:val="20"/>
        </w:rPr>
        <w:t xml:space="preserve">Link: </w:t>
      </w:r>
      <w:hyperlink r:id="rId11" w:history="1">
        <w:r w:rsidRPr="005878B0">
          <w:rPr>
            <w:rFonts w:eastAsia="Times New Roman" w:cs="Calibri"/>
            <w:sz w:val="20"/>
            <w:szCs w:val="20"/>
            <w:u w:val="single"/>
            <w:lang w:eastAsia="en-GB"/>
          </w:rPr>
          <w:t xml:space="preserve">https://pubmed.ncbi.nlm.nih.gov/371663/ </w:t>
        </w:r>
      </w:hyperlink>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Year published: </w:t>
      </w:r>
      <w:r w:rsidRPr="005878B0">
        <w:rPr>
          <w:rFonts w:eastAsia="Times New Roman" w:cs="Calibri"/>
          <w:sz w:val="20"/>
          <w:szCs w:val="20"/>
          <w:lang w:eastAsia="en-GB"/>
        </w:rPr>
        <w:t>1979</w:t>
      </w:r>
    </w:p>
    <w:p w:rsidR="0033763C" w:rsidRPr="005878B0" w:rsidRDefault="0033763C" w:rsidP="0033763C">
      <w:pPr>
        <w:rPr>
          <w:b/>
          <w:bCs/>
          <w:sz w:val="20"/>
          <w:szCs w:val="20"/>
        </w:rPr>
      </w:pPr>
    </w:p>
    <w:p w:rsidR="0033763C" w:rsidRPr="005878B0" w:rsidRDefault="0033763C" w:rsidP="0033763C">
      <w:pPr>
        <w:rPr>
          <w:b/>
          <w:bCs/>
          <w:sz w:val="20"/>
          <w:szCs w:val="20"/>
        </w:rPr>
      </w:pPr>
      <w:proofErr w:type="spellStart"/>
      <w:r w:rsidRPr="005878B0">
        <w:rPr>
          <w:b/>
          <w:bCs/>
          <w:sz w:val="20"/>
          <w:szCs w:val="20"/>
        </w:rPr>
        <w:t>Pubmed</w:t>
      </w:r>
      <w:proofErr w:type="spellEnd"/>
      <w:r w:rsidRPr="005878B0">
        <w:rPr>
          <w:b/>
          <w:bCs/>
          <w:sz w:val="20"/>
          <w:szCs w:val="20"/>
        </w:rPr>
        <w:t xml:space="preserve"> classification: </w:t>
      </w:r>
      <w:r w:rsidRPr="005878B0">
        <w:rPr>
          <w:rFonts w:eastAsia="Times New Roman" w:cs="Calibri"/>
          <w:sz w:val="20"/>
          <w:szCs w:val="20"/>
          <w:lang w:eastAsia="en-GB"/>
        </w:rPr>
        <w:t>Clinical trial.</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Blind/double blind?  </w:t>
      </w:r>
      <w:r w:rsidRPr="005878B0">
        <w:rPr>
          <w:rFonts w:eastAsia="Times New Roman" w:cs="Calibri"/>
          <w:sz w:val="20"/>
          <w:szCs w:val="20"/>
          <w:lang w:eastAsia="en-GB"/>
        </w:rPr>
        <w:t>Double-blind.</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Randomised?  </w:t>
      </w:r>
      <w:proofErr w:type="gramStart"/>
      <w:r w:rsidRPr="005878B0">
        <w:rPr>
          <w:rFonts w:eastAsia="Times New Roman" w:cs="Calibri"/>
          <w:sz w:val="20"/>
          <w:szCs w:val="20"/>
          <w:lang w:eastAsia="en-GB"/>
        </w:rPr>
        <w:t>Unknown.</w:t>
      </w:r>
      <w:proofErr w:type="gramEnd"/>
    </w:p>
    <w:p w:rsidR="0033763C" w:rsidRPr="005878B0" w:rsidRDefault="0033763C" w:rsidP="0033763C">
      <w:pPr>
        <w:rPr>
          <w:b/>
          <w:bCs/>
          <w:sz w:val="20"/>
          <w:szCs w:val="20"/>
        </w:rPr>
      </w:pPr>
    </w:p>
    <w:p w:rsidR="0033763C" w:rsidRPr="005878B0" w:rsidRDefault="0033763C" w:rsidP="0033763C">
      <w:pPr>
        <w:rPr>
          <w:b/>
          <w:bCs/>
          <w:sz w:val="20"/>
          <w:szCs w:val="20"/>
        </w:rPr>
      </w:pPr>
      <w:proofErr w:type="gramStart"/>
      <w:r w:rsidRPr="005878B0">
        <w:rPr>
          <w:b/>
          <w:bCs/>
          <w:sz w:val="20"/>
          <w:szCs w:val="20"/>
        </w:rPr>
        <w:t>Placebo?</w:t>
      </w:r>
      <w:proofErr w:type="gramEnd"/>
      <w:r w:rsidRPr="005878B0">
        <w:rPr>
          <w:b/>
          <w:bCs/>
          <w:sz w:val="20"/>
          <w:szCs w:val="20"/>
        </w:rPr>
        <w:t xml:space="preserve">  </w:t>
      </w:r>
      <w:r w:rsidRPr="005878B0">
        <w:rPr>
          <w:rFonts w:eastAsia="Times New Roman" w:cs="Calibri"/>
          <w:sz w:val="20"/>
          <w:szCs w:val="20"/>
          <w:lang w:eastAsia="en-GB"/>
        </w:rPr>
        <w:t>Placebo controlled – crossover.</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Participant information: </w:t>
      </w:r>
      <w:r w:rsidRPr="005878B0">
        <w:rPr>
          <w:rFonts w:eastAsia="Times New Roman" w:cs="Calibri"/>
          <w:sz w:val="20"/>
          <w:szCs w:val="20"/>
          <w:lang w:eastAsia="en-GB"/>
        </w:rPr>
        <w:t>28 women.</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Treatment length: </w:t>
      </w:r>
      <w:r w:rsidRPr="005878B0">
        <w:rPr>
          <w:rFonts w:eastAsia="Times New Roman" w:cs="Calibri"/>
          <w:sz w:val="20"/>
          <w:szCs w:val="20"/>
          <w:lang w:eastAsia="en-GB"/>
        </w:rPr>
        <w:t>4 cycles.</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Drug and dosage: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no dose given.</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Measuring scales: </w:t>
      </w:r>
      <w:r w:rsidRPr="005878B0">
        <w:rPr>
          <w:rFonts w:eastAsia="Times New Roman" w:cs="Calibri"/>
          <w:sz w:val="20"/>
          <w:szCs w:val="20"/>
          <w:lang w:eastAsia="en-GB"/>
        </w:rPr>
        <w:t>Hormonal profiles were measured during the first 2 cycles.</w:t>
      </w:r>
    </w:p>
    <w:p w:rsidR="0033763C" w:rsidRPr="005878B0" w:rsidRDefault="0033763C" w:rsidP="0033763C">
      <w:pPr>
        <w:rPr>
          <w:b/>
          <w:bCs/>
          <w:sz w:val="20"/>
          <w:szCs w:val="20"/>
        </w:rPr>
      </w:pPr>
    </w:p>
    <w:p w:rsidR="0033763C" w:rsidRPr="005878B0" w:rsidRDefault="0033763C" w:rsidP="0033763C">
      <w:pPr>
        <w:rPr>
          <w:b/>
          <w:bCs/>
          <w:sz w:val="20"/>
          <w:szCs w:val="20"/>
        </w:rPr>
      </w:pPr>
      <w:r w:rsidRPr="005878B0">
        <w:rPr>
          <w:b/>
          <w:bCs/>
          <w:sz w:val="20"/>
          <w:szCs w:val="20"/>
        </w:rPr>
        <w:t xml:space="preserve">Efficacy outcomes: </w:t>
      </w:r>
      <w:r w:rsidRPr="005878B0">
        <w:rPr>
          <w:rFonts w:eastAsia="Times New Roman" w:cs="Calibri"/>
          <w:sz w:val="20"/>
          <w:szCs w:val="20"/>
          <w:lang w:eastAsia="en-GB"/>
        </w:rPr>
        <w:t xml:space="preserve">Plasma </w:t>
      </w:r>
      <w:proofErr w:type="spellStart"/>
      <w:r w:rsidRPr="005878B0">
        <w:rPr>
          <w:rFonts w:eastAsia="Times New Roman" w:cs="Calibri"/>
          <w:sz w:val="20"/>
          <w:szCs w:val="20"/>
          <w:lang w:eastAsia="en-GB"/>
        </w:rPr>
        <w:t>aldosterone</w:t>
      </w:r>
      <w:proofErr w:type="spellEnd"/>
      <w:r w:rsidRPr="005878B0">
        <w:rPr>
          <w:rFonts w:eastAsia="Times New Roman" w:cs="Calibri"/>
          <w:sz w:val="20"/>
          <w:szCs w:val="20"/>
          <w:lang w:eastAsia="en-GB"/>
        </w:rPr>
        <w:t xml:space="preserve"> was elevated in the premenstrual phase of the cycles but there was no significant difference between symptomatic and asymptomatic groups. The rise in serum progesterone was higher in the symptomatic group during the postovulatory phase. The administration of </w:t>
      </w:r>
      <w:proofErr w:type="spellStart"/>
      <w:r w:rsidRPr="005878B0">
        <w:rPr>
          <w:rFonts w:eastAsia="Times New Roman" w:cs="Calibri"/>
          <w:sz w:val="20"/>
          <w:szCs w:val="20"/>
          <w:lang w:eastAsia="en-GB"/>
        </w:rPr>
        <w:t>spironolactone</w:t>
      </w:r>
      <w:proofErr w:type="spellEnd"/>
      <w:r w:rsidRPr="005878B0">
        <w:rPr>
          <w:rFonts w:eastAsia="Times New Roman" w:cs="Calibri"/>
          <w:sz w:val="20"/>
          <w:szCs w:val="20"/>
          <w:lang w:eastAsia="en-GB"/>
        </w:rPr>
        <w:t xml:space="preserve"> reduced weight and relieved psychological symptoms in more than 80 per cent of the symptomatic group.</w:t>
      </w:r>
    </w:p>
    <w:p w:rsidR="0033763C" w:rsidRPr="005878B0" w:rsidRDefault="0033763C" w:rsidP="0033763C">
      <w:pPr>
        <w:pStyle w:val="Heading2"/>
        <w:rPr>
          <w:color w:val="auto"/>
        </w:rPr>
      </w:pPr>
    </w:p>
    <w:p w:rsidR="000056C4" w:rsidRPr="005878B0" w:rsidRDefault="000056C4">
      <w:pPr>
        <w:rPr>
          <w:sz w:val="20"/>
          <w:szCs w:val="20"/>
        </w:rPr>
      </w:pPr>
    </w:p>
    <w:sectPr w:rsidR="000056C4" w:rsidRPr="005878B0" w:rsidSect="000056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0056C4"/>
    <w:rsid w:val="000056C4"/>
    <w:rsid w:val="0033763C"/>
    <w:rsid w:val="004C758F"/>
    <w:rsid w:val="005878B0"/>
    <w:rsid w:val="007802DA"/>
    <w:rsid w:val="00875DF2"/>
    <w:rsid w:val="009B1093"/>
    <w:rsid w:val="00BE0212"/>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056C4"/>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semiHidden/>
    <w:unhideWhenUsed/>
    <w:rsid w:val="0033763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056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0056C4"/>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3763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54936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84639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17039366/" TargetMode="External"/><Relationship Id="rId11" Type="http://schemas.openxmlformats.org/officeDocument/2006/relationships/hyperlink" Target="https://pubmed.ncbi.nlm.nih.gov/371663/" TargetMode="External"/><Relationship Id="rId5" Type="http://schemas.openxmlformats.org/officeDocument/2006/relationships/hyperlink" Target="https://pubmed.ncbi.nlm.nih.gov/8416468/" TargetMode="External"/><Relationship Id="rId10" Type="http://schemas.openxmlformats.org/officeDocument/2006/relationships/hyperlink" Target="https://pubmed.ncbi.nlm.nih.gov/8533564/" TargetMode="External"/><Relationship Id="rId4" Type="http://schemas.openxmlformats.org/officeDocument/2006/relationships/hyperlink" Target="https://pubmed.ncbi.nlm.nih.gov/21241460/" TargetMode="External"/><Relationship Id="rId9" Type="http://schemas.openxmlformats.org/officeDocument/2006/relationships/hyperlink" Target="https://pubmed.ncbi.nlm.nih.gov/3758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2</cp:revision>
  <dcterms:created xsi:type="dcterms:W3CDTF">2023-04-05T14:10:00Z</dcterms:created>
  <dcterms:modified xsi:type="dcterms:W3CDTF">2023-04-13T15:00:00Z</dcterms:modified>
</cp:coreProperties>
</file>